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B71" w:rsidRDefault="000B5B71" w:rsidP="007667B7">
      <w:pPr>
        <w:spacing w:line="480" w:lineRule="exact"/>
        <w:jc w:val="center"/>
        <w:rPr>
          <w:rFonts w:ascii="標楷體" w:eastAsia="標楷體" w:hAnsi="標楷體" w:cs="標楷體"/>
          <w:b/>
          <w:bCs/>
          <w:sz w:val="32"/>
          <w:szCs w:val="32"/>
        </w:rPr>
      </w:pPr>
    </w:p>
    <w:p w:rsidR="000B5B71" w:rsidRDefault="000B5B71" w:rsidP="007667B7">
      <w:pPr>
        <w:spacing w:line="480" w:lineRule="exact"/>
        <w:jc w:val="center"/>
        <w:rPr>
          <w:rFonts w:ascii="標楷體" w:eastAsia="標楷體" w:hAnsi="標楷體" w:cs="標楷體"/>
          <w:b/>
          <w:bCs/>
          <w:sz w:val="32"/>
          <w:szCs w:val="32"/>
        </w:rPr>
      </w:pPr>
    </w:p>
    <w:p w:rsidR="007667B7" w:rsidRPr="00112AD1" w:rsidRDefault="000B5B71" w:rsidP="007667B7">
      <w:pPr>
        <w:spacing w:line="480" w:lineRule="exact"/>
        <w:jc w:val="center"/>
        <w:rPr>
          <w:rFonts w:asciiTheme="majorEastAsia" w:eastAsiaTheme="majorEastAsia" w:hAnsiTheme="majorEastAsia" w:cs="標楷體"/>
          <w:sz w:val="32"/>
          <w:szCs w:val="32"/>
        </w:rPr>
      </w:pPr>
      <w:r w:rsidRPr="00112AD1">
        <w:rPr>
          <w:rFonts w:asciiTheme="majorEastAsia" w:eastAsiaTheme="majorEastAsia" w:hAnsiTheme="majorEastAsia" w:cs="標楷體" w:hint="eastAsia"/>
          <w:bCs/>
          <w:sz w:val="32"/>
          <w:szCs w:val="32"/>
        </w:rPr>
        <w:t>107年度高級中等學校綠色化學創意競賽</w:t>
      </w:r>
    </w:p>
    <w:p w:rsidR="007667B7" w:rsidRPr="00112AD1" w:rsidRDefault="000B5B71" w:rsidP="007667B7">
      <w:pPr>
        <w:spacing w:before="115"/>
        <w:jc w:val="center"/>
        <w:rPr>
          <w:rFonts w:asciiTheme="majorEastAsia" w:eastAsiaTheme="majorEastAsia" w:hAnsiTheme="majorEastAsia" w:cs="標楷體"/>
          <w:b/>
          <w:sz w:val="32"/>
          <w:szCs w:val="32"/>
        </w:rPr>
      </w:pPr>
      <w:r w:rsidRPr="00112AD1">
        <w:rPr>
          <w:rFonts w:asciiTheme="majorEastAsia" w:eastAsiaTheme="majorEastAsia" w:hAnsiTheme="majorEastAsia" w:cs="標楷體" w:hint="eastAsia"/>
          <w:sz w:val="32"/>
          <w:szCs w:val="32"/>
        </w:rPr>
        <w:t>成果報告書</w:t>
      </w:r>
    </w:p>
    <w:p w:rsidR="007667B7" w:rsidRPr="00112AD1" w:rsidRDefault="007667B7" w:rsidP="007667B7">
      <w:pPr>
        <w:spacing w:before="9"/>
        <w:rPr>
          <w:rFonts w:asciiTheme="majorEastAsia" w:eastAsiaTheme="majorEastAsia" w:hAnsiTheme="majorEastAsia" w:cs="標楷體"/>
          <w:b/>
          <w:bCs/>
          <w:sz w:val="32"/>
          <w:szCs w:val="32"/>
        </w:rPr>
      </w:pPr>
    </w:p>
    <w:p w:rsidR="007667B7" w:rsidRPr="00112AD1" w:rsidRDefault="007667B7" w:rsidP="007667B7">
      <w:pPr>
        <w:spacing w:line="20" w:lineRule="exact"/>
        <w:ind w:left="288"/>
        <w:rPr>
          <w:rFonts w:asciiTheme="majorEastAsia" w:eastAsiaTheme="majorEastAsia" w:hAnsiTheme="majorEastAsia" w:cs="標楷體"/>
          <w:sz w:val="32"/>
          <w:szCs w:val="32"/>
        </w:rPr>
      </w:pPr>
      <w:r w:rsidRPr="00112AD1">
        <w:rPr>
          <w:rFonts w:asciiTheme="majorEastAsia" w:eastAsiaTheme="majorEastAsia" w:hAnsiTheme="majorEastAsia" w:cs="標楷體"/>
          <w:noProof/>
          <w:sz w:val="32"/>
          <w:szCs w:val="32"/>
        </w:rPr>
        <mc:AlternateContent>
          <mc:Choice Requires="wpg">
            <w:drawing>
              <wp:inline distT="0" distB="0" distL="0" distR="0" wp14:anchorId="65C9C49C" wp14:editId="088875C8">
                <wp:extent cx="5107305" cy="9525"/>
                <wp:effectExtent l="635" t="0" r="6985" b="9525"/>
                <wp:docPr id="12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7305" cy="9525"/>
                          <a:chOff x="0" y="0"/>
                          <a:chExt cx="8043" cy="15"/>
                        </a:xfrm>
                      </wpg:grpSpPr>
                      <wpg:grpSp>
                        <wpg:cNvPr id="130" name="Group 112"/>
                        <wpg:cNvGrpSpPr>
                          <a:grpSpLocks/>
                        </wpg:cNvGrpSpPr>
                        <wpg:grpSpPr bwMode="auto">
                          <a:xfrm>
                            <a:off x="8" y="8"/>
                            <a:ext cx="8028" cy="2"/>
                            <a:chOff x="8" y="8"/>
                            <a:chExt cx="8028" cy="2"/>
                          </a:xfrm>
                        </wpg:grpSpPr>
                        <wps:wsp>
                          <wps:cNvPr id="131" name="Freeform 113"/>
                          <wps:cNvSpPr>
                            <a:spLocks/>
                          </wps:cNvSpPr>
                          <wps:spPr bwMode="auto">
                            <a:xfrm>
                              <a:off x="8" y="8"/>
                              <a:ext cx="8028" cy="2"/>
                            </a:xfrm>
                            <a:custGeom>
                              <a:avLst/>
                              <a:gdLst>
                                <a:gd name="T0" fmla="+- 0 8 8"/>
                                <a:gd name="T1" fmla="*/ T0 w 8028"/>
                                <a:gd name="T2" fmla="+- 0 8035 8"/>
                                <a:gd name="T3" fmla="*/ T2 w 8028"/>
                              </a:gdLst>
                              <a:ahLst/>
                              <a:cxnLst>
                                <a:cxn ang="0">
                                  <a:pos x="T1" y="0"/>
                                </a:cxn>
                                <a:cxn ang="0">
                                  <a:pos x="T3" y="0"/>
                                </a:cxn>
                              </a:cxnLst>
                              <a:rect l="0" t="0" r="r" b="b"/>
                              <a:pathLst>
                                <a:path w="8028">
                                  <a:moveTo>
                                    <a:pt x="0" y="0"/>
                                  </a:moveTo>
                                  <a:lnTo>
                                    <a:pt x="802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E0044A" id="Group 111" o:spid="_x0000_s1026" style="width:402.15pt;height:.75pt;mso-position-horizontal-relative:char;mso-position-vertical-relative:line" coordsize="80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">
                <v:group id="Group 112" o:spid="_x0000_s1027" style="position:absolute;left:8;top:8;width:8028;height:2" coordorigin="8,8" coordsize="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3" o:spid="_x0000_s1028" style="position:absolute;left:8;top:8;width:8028;height:2;visibility:visible;mso-wrap-style:square;v-text-anchor:top" coordsize="8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" path="m,l8027,e" filled="f">
                    <v:path arrowok="t" o:connecttype="custom" o:connectlocs="0,0;8027,0" o:connectangles="0,0"/>
                  </v:shape>
                </v:group>
                <w10:anchorlock/>
              </v:group>
            </w:pict>
          </mc:Fallback>
        </mc:AlternateContent>
      </w:r>
    </w:p>
    <w:p w:rsidR="007667B7" w:rsidRPr="00112AD1" w:rsidRDefault="007667B7" w:rsidP="007667B7">
      <w:pPr>
        <w:spacing w:before="2"/>
        <w:rPr>
          <w:rFonts w:asciiTheme="majorEastAsia" w:eastAsiaTheme="majorEastAsia" w:hAnsiTheme="majorEastAsia" w:cs="標楷體"/>
          <w:b/>
          <w:bCs/>
          <w:sz w:val="32"/>
          <w:szCs w:val="32"/>
        </w:rPr>
      </w:pPr>
    </w:p>
    <w:p w:rsidR="007667B7" w:rsidRPr="00112AD1" w:rsidRDefault="007667B7" w:rsidP="007667B7">
      <w:pPr>
        <w:tabs>
          <w:tab w:val="left" w:pos="3363"/>
        </w:tabs>
        <w:rPr>
          <w:rFonts w:asciiTheme="majorEastAsia" w:eastAsiaTheme="majorEastAsia" w:hAnsiTheme="majorEastAsia" w:cs="標楷體"/>
          <w:w w:val="95"/>
          <w:sz w:val="32"/>
          <w:szCs w:val="32"/>
        </w:rPr>
      </w:pPr>
    </w:p>
    <w:p w:rsidR="00C3516A" w:rsidRPr="00112AD1" w:rsidRDefault="00FC742D" w:rsidP="00FC742D">
      <w:pPr>
        <w:tabs>
          <w:tab w:val="left" w:pos="3363"/>
        </w:tabs>
        <w:rPr>
          <w:rFonts w:asciiTheme="majorEastAsia" w:eastAsiaTheme="majorEastAsia" w:hAnsiTheme="majorEastAsia"/>
          <w:kern w:val="0"/>
          <w:sz w:val="32"/>
          <w:szCs w:val="32"/>
        </w:rPr>
      </w:pPr>
      <w:r w:rsidRPr="00112AD1">
        <w:rPr>
          <w:rFonts w:asciiTheme="majorEastAsia" w:eastAsiaTheme="majorEastAsia" w:hAnsiTheme="majorEastAsia" w:hint="eastAsia"/>
          <w:kern w:val="0"/>
          <w:sz w:val="32"/>
          <w:szCs w:val="32"/>
        </w:rPr>
        <w:t>作品名稱：</w:t>
      </w:r>
    </w:p>
    <w:p w:rsidR="00B25075" w:rsidRPr="00C3516A" w:rsidRDefault="00C3516A" w:rsidP="00FC742D">
      <w:pPr>
        <w:tabs>
          <w:tab w:val="left" w:pos="3363"/>
        </w:tabs>
        <w:rPr>
          <w:rFonts w:ascii="標楷體" w:eastAsia="標楷體" w:hAnsi="標楷體"/>
          <w:kern w:val="0"/>
          <w:sz w:val="32"/>
          <w:szCs w:val="32"/>
        </w:rPr>
      </w:pPr>
      <w:r w:rsidRPr="00112AD1">
        <w:rPr>
          <w:rFonts w:asciiTheme="majorEastAsia" w:eastAsiaTheme="majorEastAsia" w:hAnsiTheme="majorEastAsia" w:hint="eastAsia"/>
          <w:color w:val="000000"/>
          <w:sz w:val="32"/>
          <w:szCs w:val="32"/>
        </w:rPr>
        <w:t>以合成金奈米粒子檢測食品中的抗氧化劑及溶液中的重金屬離子</w:t>
      </w:r>
    </w:p>
    <w:p w:rsidR="00035156" w:rsidRDefault="00035156" w:rsidP="000B5B71">
      <w:pPr>
        <w:tabs>
          <w:tab w:val="left" w:pos="3363"/>
        </w:tabs>
        <w:rPr>
          <w:rFonts w:ascii="標楷體" w:eastAsia="標楷體" w:hAnsi="標楷體"/>
          <w:kern w:val="0"/>
          <w:sz w:val="36"/>
          <w:szCs w:val="36"/>
        </w:rPr>
      </w:pPr>
    </w:p>
    <w:p w:rsidR="00035156" w:rsidRDefault="00035156" w:rsidP="000B5B71">
      <w:pPr>
        <w:tabs>
          <w:tab w:val="left" w:pos="3363"/>
        </w:tabs>
        <w:rPr>
          <w:rFonts w:ascii="標楷體" w:eastAsia="標楷體" w:hAnsi="標楷體"/>
          <w:kern w:val="0"/>
          <w:sz w:val="36"/>
          <w:szCs w:val="36"/>
        </w:rPr>
      </w:pPr>
    </w:p>
    <w:p w:rsidR="003761CE" w:rsidRDefault="003761CE" w:rsidP="000B5B71">
      <w:pPr>
        <w:tabs>
          <w:tab w:val="left" w:pos="3363"/>
        </w:tabs>
        <w:rPr>
          <w:rFonts w:ascii="標楷體" w:eastAsia="標楷體" w:hAnsi="標楷體"/>
          <w:kern w:val="0"/>
          <w:sz w:val="36"/>
          <w:szCs w:val="36"/>
        </w:rPr>
        <w:sectPr w:rsidR="003761CE" w:rsidSect="003761CE">
          <w:footerReference w:type="default" r:id="rId7"/>
          <w:pgSz w:w="11906" w:h="16838"/>
          <w:pgMar w:top="1134" w:right="1134" w:bottom="1134" w:left="1134" w:header="851" w:footer="992" w:gutter="0"/>
          <w:pgNumType w:start="1"/>
          <w:cols w:space="425"/>
          <w:titlePg/>
          <w:docGrid w:type="lines" w:linePitch="360"/>
        </w:sectPr>
      </w:pPr>
    </w:p>
    <w:p w:rsidR="008B720F" w:rsidRDefault="008B720F" w:rsidP="009757C2">
      <w:pPr>
        <w:spacing w:line="360" w:lineRule="auto"/>
        <w:jc w:val="center"/>
        <w:rPr>
          <w:rFonts w:ascii="Times New Roman" w:eastAsiaTheme="majorEastAsia" w:hAnsi="Times New Roman" w:cs="Times New Roman"/>
          <w:b/>
          <w:sz w:val="32"/>
          <w:szCs w:val="28"/>
        </w:rPr>
      </w:pPr>
    </w:p>
    <w:p w:rsidR="008B720F" w:rsidRDefault="008B720F" w:rsidP="009757C2">
      <w:pPr>
        <w:spacing w:line="360" w:lineRule="auto"/>
        <w:jc w:val="center"/>
        <w:rPr>
          <w:rFonts w:ascii="Times New Roman" w:eastAsiaTheme="majorEastAsia" w:hAnsi="Times New Roman" w:cs="Times New Roman"/>
          <w:b/>
          <w:sz w:val="32"/>
          <w:szCs w:val="28"/>
        </w:rPr>
      </w:pPr>
    </w:p>
    <w:p w:rsidR="008B720F" w:rsidRDefault="008B720F" w:rsidP="009757C2">
      <w:pPr>
        <w:spacing w:line="360" w:lineRule="auto"/>
        <w:jc w:val="center"/>
        <w:rPr>
          <w:rFonts w:ascii="Times New Roman" w:eastAsiaTheme="majorEastAsia" w:hAnsi="Times New Roman" w:cs="Times New Roman"/>
          <w:b/>
          <w:sz w:val="32"/>
          <w:szCs w:val="28"/>
        </w:rPr>
      </w:pPr>
    </w:p>
    <w:p w:rsidR="008B720F" w:rsidRDefault="008B720F" w:rsidP="009757C2">
      <w:pPr>
        <w:spacing w:line="360" w:lineRule="auto"/>
        <w:jc w:val="center"/>
        <w:rPr>
          <w:rFonts w:ascii="Times New Roman" w:eastAsiaTheme="majorEastAsia" w:hAnsi="Times New Roman" w:cs="Times New Roman"/>
          <w:b/>
          <w:sz w:val="32"/>
          <w:szCs w:val="28"/>
        </w:rPr>
      </w:pPr>
    </w:p>
    <w:p w:rsidR="008B720F" w:rsidRDefault="008B720F" w:rsidP="009757C2">
      <w:pPr>
        <w:spacing w:line="360" w:lineRule="auto"/>
        <w:jc w:val="center"/>
        <w:rPr>
          <w:rFonts w:ascii="Times New Roman" w:eastAsiaTheme="majorEastAsia" w:hAnsi="Times New Roman" w:cs="Times New Roman"/>
          <w:b/>
          <w:sz w:val="32"/>
          <w:szCs w:val="28"/>
        </w:rPr>
      </w:pPr>
    </w:p>
    <w:p w:rsidR="008B720F" w:rsidRDefault="008B720F" w:rsidP="009757C2">
      <w:pPr>
        <w:spacing w:line="360" w:lineRule="auto"/>
        <w:jc w:val="center"/>
        <w:rPr>
          <w:rFonts w:ascii="Times New Roman" w:eastAsiaTheme="majorEastAsia" w:hAnsi="Times New Roman" w:cs="Times New Roman"/>
          <w:b/>
          <w:sz w:val="32"/>
          <w:szCs w:val="28"/>
        </w:rPr>
      </w:pPr>
    </w:p>
    <w:p w:rsidR="008B720F" w:rsidRDefault="008B720F" w:rsidP="009757C2">
      <w:pPr>
        <w:spacing w:line="360" w:lineRule="auto"/>
        <w:jc w:val="center"/>
        <w:rPr>
          <w:rFonts w:ascii="Times New Roman" w:eastAsiaTheme="majorEastAsia" w:hAnsi="Times New Roman" w:cs="Times New Roman"/>
          <w:b/>
          <w:sz w:val="32"/>
          <w:szCs w:val="28"/>
        </w:rPr>
      </w:pPr>
    </w:p>
    <w:p w:rsidR="008B720F" w:rsidRDefault="008B720F" w:rsidP="009757C2">
      <w:pPr>
        <w:spacing w:line="360" w:lineRule="auto"/>
        <w:jc w:val="center"/>
        <w:rPr>
          <w:rFonts w:ascii="Times New Roman" w:eastAsiaTheme="majorEastAsia" w:hAnsi="Times New Roman" w:cs="Times New Roman"/>
          <w:b/>
          <w:sz w:val="32"/>
          <w:szCs w:val="28"/>
        </w:rPr>
      </w:pPr>
    </w:p>
    <w:p w:rsidR="008B720F" w:rsidRDefault="008B720F" w:rsidP="009757C2">
      <w:pPr>
        <w:spacing w:line="360" w:lineRule="auto"/>
        <w:jc w:val="center"/>
        <w:rPr>
          <w:rFonts w:ascii="Times New Roman" w:eastAsiaTheme="majorEastAsia" w:hAnsi="Times New Roman" w:cs="Times New Roman"/>
          <w:b/>
          <w:sz w:val="32"/>
          <w:szCs w:val="28"/>
        </w:rPr>
      </w:pPr>
    </w:p>
    <w:p w:rsidR="008B720F" w:rsidRDefault="008B720F" w:rsidP="009757C2">
      <w:pPr>
        <w:spacing w:line="360" w:lineRule="auto"/>
        <w:jc w:val="center"/>
        <w:rPr>
          <w:rFonts w:ascii="Times New Roman" w:eastAsiaTheme="majorEastAsia" w:hAnsi="Times New Roman" w:cs="Times New Roman"/>
          <w:b/>
          <w:sz w:val="32"/>
          <w:szCs w:val="28"/>
        </w:rPr>
      </w:pPr>
    </w:p>
    <w:p w:rsidR="00C51BCD" w:rsidRPr="00C3516A" w:rsidRDefault="0011077C" w:rsidP="009757C2">
      <w:pPr>
        <w:spacing w:line="360" w:lineRule="auto"/>
        <w:jc w:val="center"/>
        <w:rPr>
          <w:rFonts w:ascii="Times New Roman" w:eastAsiaTheme="majorEastAsia" w:hAnsi="Times New Roman" w:cs="Times New Roman"/>
          <w:b/>
          <w:sz w:val="28"/>
          <w:szCs w:val="28"/>
        </w:rPr>
      </w:pPr>
      <w:r w:rsidRPr="00C3516A">
        <w:rPr>
          <w:rFonts w:ascii="Times New Roman" w:eastAsiaTheme="majorEastAsia" w:hAnsi="Times New Roman" w:cs="Times New Roman"/>
          <w:b/>
          <w:sz w:val="32"/>
          <w:szCs w:val="28"/>
        </w:rPr>
        <w:lastRenderedPageBreak/>
        <w:t>壹、</w:t>
      </w:r>
      <w:r w:rsidR="00A95884" w:rsidRPr="00C3516A">
        <w:rPr>
          <w:rFonts w:ascii="Times New Roman" w:eastAsiaTheme="majorEastAsia" w:hAnsi="Times New Roman" w:cs="Times New Roman"/>
          <w:b/>
          <w:sz w:val="32"/>
          <w:szCs w:val="28"/>
        </w:rPr>
        <w:t>研究動機</w:t>
      </w:r>
    </w:p>
    <w:p w:rsidR="00A95884" w:rsidRPr="00C3516A" w:rsidRDefault="0011077C" w:rsidP="009757C2">
      <w:pPr>
        <w:spacing w:line="360" w:lineRule="auto"/>
        <w:rPr>
          <w:rFonts w:ascii="Times New Roman" w:eastAsiaTheme="majorEastAsia" w:hAnsi="Times New Roman" w:cs="Times New Roman"/>
          <w:bCs/>
          <w:kern w:val="0"/>
          <w:szCs w:val="24"/>
        </w:rPr>
      </w:pPr>
      <w:r w:rsidRPr="00C3516A">
        <w:rPr>
          <w:rFonts w:ascii="Times New Roman" w:eastAsiaTheme="majorEastAsia" w:hAnsi="Times New Roman" w:cs="Times New Roman"/>
          <w:bCs/>
          <w:kern w:val="0"/>
          <w:szCs w:val="24"/>
        </w:rPr>
        <w:t xml:space="preserve">    </w:t>
      </w:r>
      <w:r w:rsidR="00C3516A" w:rsidRPr="00C3516A">
        <w:rPr>
          <w:rFonts w:ascii="Times New Roman" w:eastAsiaTheme="majorEastAsia" w:hAnsi="Times New Roman" w:cs="Times New Roman"/>
          <w:bCs/>
          <w:kern w:val="0"/>
          <w:szCs w:val="24"/>
        </w:rPr>
        <w:t>在高三化學中，是以過錳酸鉀滴定亞鐵離子進行氧化還原反應的實驗，但是過錳酸鉀為氧化性物質具危險性，且對於水中生物具有高毒性，將造成環境的負擔，所以需要將實驗後之液體倒入重金屬廢液進行再處理，因此希望設計簡單且快速的方式，可直接觀察氧化還原反應的進行，以日常生活隨手可得的食品，由其中取得還原劑（抗氧化劑），將無毒且安全的金離子還原為金奈米粒子，降低實驗後廢液對環境所造成的危害，並嘗試檢測水中的重金屬離子，以快速得知重金屬的濃度及種類。</w:t>
      </w:r>
    </w:p>
    <w:p w:rsidR="000D255E" w:rsidRPr="00C3516A" w:rsidRDefault="000D255E" w:rsidP="0045315D">
      <w:pPr>
        <w:rPr>
          <w:rFonts w:ascii="Times New Roman" w:eastAsiaTheme="majorEastAsia" w:hAnsi="Times New Roman" w:cs="Times New Roman"/>
        </w:rPr>
      </w:pPr>
    </w:p>
    <w:p w:rsidR="000D255E" w:rsidRDefault="0011077C" w:rsidP="0045315D">
      <w:pPr>
        <w:jc w:val="center"/>
        <w:rPr>
          <w:rFonts w:ascii="Times New Roman" w:eastAsiaTheme="majorEastAsia" w:hAnsi="Times New Roman" w:cs="Times New Roman"/>
          <w:b/>
          <w:sz w:val="28"/>
          <w:szCs w:val="28"/>
        </w:rPr>
      </w:pPr>
      <w:r w:rsidRPr="00C3516A">
        <w:rPr>
          <w:rFonts w:ascii="Times New Roman" w:eastAsiaTheme="majorEastAsia" w:hAnsi="Times New Roman" w:cs="Times New Roman"/>
          <w:b/>
          <w:sz w:val="32"/>
          <w:szCs w:val="28"/>
        </w:rPr>
        <w:t>貳、</w:t>
      </w:r>
      <w:r w:rsidR="00C3516A" w:rsidRPr="00C3516A">
        <w:rPr>
          <w:rFonts w:ascii="Times New Roman" w:eastAsiaTheme="majorEastAsia" w:hAnsi="Times New Roman" w:cs="Times New Roman"/>
          <w:b/>
          <w:sz w:val="32"/>
          <w:szCs w:val="28"/>
        </w:rPr>
        <w:t>研究目的</w:t>
      </w:r>
    </w:p>
    <w:p w:rsidR="0045315D" w:rsidRDefault="00C3516A" w:rsidP="009757C2">
      <w:pPr>
        <w:spacing w:line="360" w:lineRule="auto"/>
        <w:rPr>
          <w:rFonts w:ascii="Times New Roman" w:eastAsiaTheme="majorEastAsia" w:hAnsi="Times New Roman" w:cs="Times New Roman"/>
          <w:szCs w:val="24"/>
        </w:rPr>
      </w:pPr>
      <w:r>
        <w:rPr>
          <w:rFonts w:ascii="Times New Roman" w:eastAsiaTheme="majorEastAsia" w:hAnsi="Times New Roman" w:cs="Times New Roman" w:hint="eastAsia"/>
          <w:szCs w:val="24"/>
        </w:rPr>
        <w:t xml:space="preserve">    </w:t>
      </w:r>
      <w:r w:rsidRPr="00C3516A">
        <w:rPr>
          <w:rFonts w:ascii="Times New Roman" w:eastAsiaTheme="majorEastAsia" w:hAnsi="Times New Roman" w:cs="Times New Roman" w:hint="eastAsia"/>
          <w:szCs w:val="24"/>
        </w:rPr>
        <w:t>本實驗最主要是運用食品中的抗氧化劑所具有的還原能力，將金離子還原成金奈米粒子，</w:t>
      </w:r>
      <w:r w:rsidR="003570E5">
        <w:rPr>
          <w:rFonts w:ascii="Times New Roman" w:eastAsiaTheme="majorEastAsia" w:hAnsi="Times New Roman" w:cs="Times New Roman" w:hint="eastAsia"/>
          <w:szCs w:val="24"/>
        </w:rPr>
        <w:t>透過</w:t>
      </w:r>
      <w:r w:rsidRPr="00C3516A">
        <w:rPr>
          <w:rFonts w:ascii="Times New Roman" w:eastAsiaTheme="majorEastAsia" w:hAnsi="Times New Roman" w:cs="Times New Roman" w:hint="eastAsia"/>
          <w:szCs w:val="24"/>
        </w:rPr>
        <w:t>探討不同食品中所含不同的抗氧化劑，是否可做為金奈米粒子保護基的能力，可使金奈米粒子均勻且穩定的分散於水溶液中。因此本實驗希望建立一套快速且簡易的方法，取代以往高中課程中以過錳酸鉀滴定亞鐵離子實驗後所產生的廢液問題</w:t>
      </w:r>
      <w:r w:rsidR="00CC57F3">
        <w:rPr>
          <w:rFonts w:ascii="Times New Roman" w:eastAsiaTheme="majorEastAsia" w:hAnsi="Times New Roman" w:cs="Times New Roman" w:hint="eastAsia"/>
          <w:szCs w:val="24"/>
        </w:rPr>
        <w:t>，並用友善環境</w:t>
      </w:r>
      <w:r w:rsidR="005C0032">
        <w:rPr>
          <w:rFonts w:ascii="Times New Roman" w:eastAsiaTheme="majorEastAsia" w:hAnsi="Times New Roman" w:cs="Times New Roman" w:hint="eastAsia"/>
          <w:szCs w:val="24"/>
        </w:rPr>
        <w:t>可隨手取得的天然食品做為實驗原料，搭配上不具毒性的金離子及金奈米粒子溶液</w:t>
      </w:r>
      <w:r w:rsidRPr="00C3516A">
        <w:rPr>
          <w:rFonts w:ascii="Times New Roman" w:eastAsiaTheme="majorEastAsia" w:hAnsi="Times New Roman" w:cs="Times New Roman" w:hint="eastAsia"/>
          <w:szCs w:val="24"/>
        </w:rPr>
        <w:t>，</w:t>
      </w:r>
      <w:r w:rsidR="005C0032">
        <w:rPr>
          <w:rFonts w:ascii="Times New Roman" w:eastAsiaTheme="majorEastAsia" w:hAnsi="Times New Roman" w:cs="Times New Roman" w:hint="eastAsia"/>
          <w:szCs w:val="24"/>
        </w:rPr>
        <w:t>簡化氧化還原的實驗流程，並且能以透過肉眼的方式判別出是否有氧化還原反應的發生，及透過金奈米粒子顏色的呈現，判斷試劑所含的多寡，避免儀器的使用而達到節能的效果。</w:t>
      </w:r>
      <w:r w:rsidRPr="00C3516A">
        <w:rPr>
          <w:rFonts w:ascii="Times New Roman" w:eastAsiaTheme="majorEastAsia" w:hAnsi="Times New Roman" w:cs="Times New Roman" w:hint="eastAsia"/>
          <w:szCs w:val="24"/>
        </w:rPr>
        <w:t>並且希望能進一步的得知食品中，所含抗氧化劑的含量，此外也將探討當溶液中存在有不同重金屬離子時，是否對於金奈米粒子的還原造成影響，進而做為快速檢測溶液中重金屬離子的方法。</w:t>
      </w:r>
    </w:p>
    <w:p w:rsidR="00C3516A" w:rsidRDefault="00C3516A" w:rsidP="00C3516A">
      <w:pPr>
        <w:rPr>
          <w:rFonts w:ascii="Times New Roman" w:eastAsiaTheme="majorEastAsia" w:hAnsi="Times New Roman" w:cs="Times New Roman"/>
          <w:szCs w:val="24"/>
        </w:rPr>
      </w:pPr>
    </w:p>
    <w:p w:rsidR="00C3516A" w:rsidRPr="00C3516A" w:rsidRDefault="00C3516A" w:rsidP="00C3516A">
      <w:pPr>
        <w:jc w:val="center"/>
        <w:rPr>
          <w:rFonts w:ascii="Times New Roman" w:eastAsiaTheme="majorEastAsia" w:hAnsi="Times New Roman" w:cs="Times New Roman"/>
          <w:b/>
          <w:sz w:val="32"/>
          <w:szCs w:val="32"/>
        </w:rPr>
      </w:pPr>
      <w:r w:rsidRPr="00C3516A">
        <w:rPr>
          <w:rFonts w:ascii="Times New Roman" w:eastAsiaTheme="majorEastAsia" w:hAnsi="Times New Roman" w:cs="Times New Roman" w:hint="eastAsia"/>
          <w:b/>
          <w:sz w:val="32"/>
          <w:szCs w:val="32"/>
        </w:rPr>
        <w:t>參、研究設備及器材</w:t>
      </w:r>
    </w:p>
    <w:p w:rsidR="006D11A9" w:rsidRDefault="006D11A9" w:rsidP="009757C2">
      <w:pPr>
        <w:snapToGrid w:val="0"/>
        <w:spacing w:line="360" w:lineRule="auto"/>
        <w:rPr>
          <w:rFonts w:ascii="Times New Roman" w:hAnsi="Times New Roman" w:cs="Times New Roman"/>
          <w:color w:val="000000"/>
          <w:szCs w:val="24"/>
        </w:rPr>
      </w:pPr>
      <w:r>
        <w:rPr>
          <w:rFonts w:ascii="Times New Roman" w:hAnsi="Times New Roman" w:cs="Times New Roman" w:hint="eastAsia"/>
          <w:color w:val="000000"/>
          <w:szCs w:val="24"/>
        </w:rPr>
        <w:t>一、實驗設備及器材</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227"/>
        <w:gridCol w:w="2227"/>
        <w:gridCol w:w="2227"/>
      </w:tblGrid>
      <w:tr w:rsidR="005A0447" w:rsidRPr="006D11A9" w:rsidTr="001D061B">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sidRPr="006D11A9">
              <w:rPr>
                <w:rFonts w:ascii="Times New Roman" w:hAnsi="Times New Roman" w:cs="Times New Roman"/>
                <w:szCs w:val="24"/>
              </w:rPr>
              <w:t>項目</w:t>
            </w:r>
          </w:p>
        </w:tc>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sidRPr="006D11A9">
              <w:rPr>
                <w:rFonts w:ascii="Times New Roman" w:hAnsi="Times New Roman" w:cs="Times New Roman"/>
                <w:szCs w:val="24"/>
              </w:rPr>
              <w:t>項目</w:t>
            </w:r>
          </w:p>
        </w:tc>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sidRPr="006D11A9">
              <w:rPr>
                <w:rFonts w:ascii="Times New Roman" w:hAnsi="Times New Roman" w:cs="Times New Roman"/>
                <w:szCs w:val="24"/>
              </w:rPr>
              <w:t>項目</w:t>
            </w:r>
          </w:p>
        </w:tc>
      </w:tr>
      <w:tr w:rsidR="005A0447" w:rsidRPr="006D11A9" w:rsidTr="001D061B">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sidRPr="006D11A9">
              <w:rPr>
                <w:rFonts w:ascii="Times New Roman" w:hAnsi="Times New Roman" w:cs="Times New Roman" w:hint="eastAsia"/>
                <w:szCs w:val="24"/>
              </w:rPr>
              <w:t>電磁加熱攪拌器</w:t>
            </w:r>
          </w:p>
        </w:tc>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Pr>
                <w:rFonts w:ascii="Times New Roman" w:hAnsi="Times New Roman" w:cs="Times New Roman" w:hint="eastAsia"/>
                <w:szCs w:val="24"/>
              </w:rPr>
              <w:t>滴定管</w:t>
            </w:r>
          </w:p>
        </w:tc>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sidRPr="006276CE">
              <w:rPr>
                <w:rFonts w:ascii="Times New Roman" w:hAnsi="Times New Roman" w:cs="Times New Roman" w:hint="eastAsia"/>
                <w:szCs w:val="24"/>
              </w:rPr>
              <w:t>硼矽酸玻璃</w:t>
            </w:r>
            <w:r>
              <w:rPr>
                <w:rFonts w:ascii="Times New Roman" w:hAnsi="Times New Roman" w:cs="Times New Roman" w:hint="eastAsia"/>
                <w:szCs w:val="24"/>
              </w:rPr>
              <w:t>反應瓶</w:t>
            </w:r>
          </w:p>
        </w:tc>
      </w:tr>
      <w:tr w:rsidR="005A0447" w:rsidRPr="006D11A9" w:rsidTr="001D061B">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Pr>
                <w:rFonts w:ascii="Times New Roman" w:hAnsi="Times New Roman" w:cs="Times New Roman" w:hint="eastAsia"/>
                <w:szCs w:val="24"/>
              </w:rPr>
              <w:t>紫外可見光譜儀</w:t>
            </w:r>
          </w:p>
        </w:tc>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Pr>
                <w:rFonts w:ascii="Times New Roman" w:hAnsi="Times New Roman" w:cs="Times New Roman" w:hint="eastAsia"/>
                <w:szCs w:val="24"/>
              </w:rPr>
              <w:t>錐形瓶</w:t>
            </w:r>
          </w:p>
        </w:tc>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Pr>
                <w:rFonts w:ascii="Times New Roman" w:hAnsi="Times New Roman" w:cs="Times New Roman" w:hint="eastAsia"/>
                <w:szCs w:val="24"/>
              </w:rPr>
              <w:t>濾紙</w:t>
            </w:r>
          </w:p>
        </w:tc>
      </w:tr>
      <w:tr w:rsidR="005A0447" w:rsidRPr="006D11A9" w:rsidTr="001D061B">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Pr>
                <w:rFonts w:ascii="Times New Roman" w:hAnsi="Times New Roman" w:cs="Times New Roman" w:hint="eastAsia"/>
                <w:szCs w:val="24"/>
              </w:rPr>
              <w:t>可調式移液管</w:t>
            </w:r>
          </w:p>
        </w:tc>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Pr>
                <w:rFonts w:ascii="Times New Roman" w:hAnsi="Times New Roman" w:cs="Times New Roman" w:hint="eastAsia"/>
                <w:szCs w:val="24"/>
              </w:rPr>
              <w:t>玻璃移液管</w:t>
            </w:r>
          </w:p>
        </w:tc>
        <w:tc>
          <w:tcPr>
            <w:tcW w:w="2227" w:type="dxa"/>
            <w:shd w:val="clear" w:color="auto" w:fill="auto"/>
          </w:tcPr>
          <w:p w:rsidR="005A0447" w:rsidRPr="006D11A9" w:rsidRDefault="005A0447" w:rsidP="009757C2">
            <w:pPr>
              <w:spacing w:line="360" w:lineRule="auto"/>
              <w:jc w:val="center"/>
              <w:rPr>
                <w:rFonts w:ascii="Times New Roman" w:hAnsi="Times New Roman" w:cs="Times New Roman"/>
                <w:szCs w:val="24"/>
              </w:rPr>
            </w:pPr>
            <w:r>
              <w:rPr>
                <w:rFonts w:ascii="Times New Roman" w:hAnsi="Times New Roman" w:cs="Times New Roman" w:hint="eastAsia"/>
                <w:szCs w:val="24"/>
              </w:rPr>
              <w:t>玻璃漏斗</w:t>
            </w:r>
          </w:p>
        </w:tc>
      </w:tr>
    </w:tbl>
    <w:p w:rsidR="006D11A9" w:rsidRDefault="006D11A9" w:rsidP="009757C2">
      <w:pPr>
        <w:snapToGrid w:val="0"/>
        <w:spacing w:line="360" w:lineRule="auto"/>
        <w:rPr>
          <w:rFonts w:ascii="Times New Roman" w:hAnsi="Times New Roman" w:cs="Times New Roman"/>
          <w:color w:val="000000"/>
          <w:szCs w:val="24"/>
        </w:rPr>
      </w:pPr>
    </w:p>
    <w:p w:rsidR="005C0032" w:rsidRDefault="005C0032" w:rsidP="009757C2">
      <w:pPr>
        <w:snapToGrid w:val="0"/>
        <w:spacing w:line="360" w:lineRule="auto"/>
        <w:rPr>
          <w:rFonts w:ascii="Times New Roman" w:hAnsi="Times New Roman" w:cs="Times New Roman"/>
          <w:color w:val="000000"/>
          <w:szCs w:val="24"/>
        </w:rPr>
      </w:pPr>
    </w:p>
    <w:p w:rsidR="006D11A9" w:rsidRPr="006D11A9" w:rsidRDefault="006D11A9" w:rsidP="009757C2">
      <w:pPr>
        <w:snapToGrid w:val="0"/>
        <w:spacing w:line="360" w:lineRule="auto"/>
        <w:rPr>
          <w:rFonts w:ascii="Times New Roman" w:hAnsi="Times New Roman" w:cs="Times New Roman"/>
          <w:color w:val="000000"/>
          <w:szCs w:val="24"/>
        </w:rPr>
      </w:pPr>
      <w:r>
        <w:rPr>
          <w:rFonts w:ascii="Times New Roman" w:hAnsi="Times New Roman" w:cs="Times New Roman" w:hint="eastAsia"/>
          <w:color w:val="000000"/>
          <w:szCs w:val="24"/>
        </w:rPr>
        <w:t>二、</w:t>
      </w:r>
      <w:r w:rsidRPr="006D11A9">
        <w:rPr>
          <w:rFonts w:ascii="Times New Roman" w:hAnsi="Times New Roman" w:cs="Times New Roman"/>
          <w:color w:val="000000"/>
          <w:szCs w:val="24"/>
        </w:rPr>
        <w:t>實驗藥品</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064"/>
        <w:gridCol w:w="2066"/>
        <w:gridCol w:w="2064"/>
        <w:gridCol w:w="2066"/>
      </w:tblGrid>
      <w:tr w:rsidR="006D11A9" w:rsidRPr="006D11A9" w:rsidTr="00C13427">
        <w:tc>
          <w:tcPr>
            <w:tcW w:w="2064" w:type="dxa"/>
            <w:shd w:val="clear" w:color="auto" w:fill="auto"/>
          </w:tcPr>
          <w:p w:rsidR="006D11A9" w:rsidRPr="006D11A9" w:rsidRDefault="006D11A9" w:rsidP="009757C2">
            <w:pPr>
              <w:spacing w:line="360" w:lineRule="auto"/>
              <w:jc w:val="center"/>
              <w:rPr>
                <w:rFonts w:ascii="Times New Roman" w:hAnsi="Times New Roman" w:cs="Times New Roman"/>
                <w:szCs w:val="24"/>
              </w:rPr>
            </w:pPr>
            <w:r w:rsidRPr="006D11A9">
              <w:rPr>
                <w:rFonts w:ascii="Times New Roman" w:hAnsi="Times New Roman" w:cs="Times New Roman"/>
                <w:szCs w:val="24"/>
              </w:rPr>
              <w:t>項目</w:t>
            </w:r>
          </w:p>
        </w:tc>
        <w:tc>
          <w:tcPr>
            <w:tcW w:w="2066" w:type="dxa"/>
            <w:shd w:val="clear" w:color="auto" w:fill="auto"/>
          </w:tcPr>
          <w:p w:rsidR="006D11A9" w:rsidRPr="006D11A9" w:rsidRDefault="00BA0BB9" w:rsidP="009757C2">
            <w:pPr>
              <w:spacing w:line="360" w:lineRule="auto"/>
              <w:jc w:val="center"/>
              <w:rPr>
                <w:rFonts w:ascii="Times New Roman" w:hAnsi="Times New Roman" w:cs="Times New Roman"/>
                <w:szCs w:val="24"/>
              </w:rPr>
            </w:pPr>
            <w:r>
              <w:rPr>
                <w:rFonts w:ascii="Times New Roman" w:hAnsi="Times New Roman" w:cs="Times New Roman" w:hint="eastAsia"/>
                <w:szCs w:val="24"/>
              </w:rPr>
              <w:t>計量</w:t>
            </w:r>
          </w:p>
        </w:tc>
        <w:tc>
          <w:tcPr>
            <w:tcW w:w="2064" w:type="dxa"/>
            <w:shd w:val="clear" w:color="auto" w:fill="auto"/>
          </w:tcPr>
          <w:p w:rsidR="006D11A9" w:rsidRPr="006D11A9" w:rsidRDefault="006D11A9" w:rsidP="009757C2">
            <w:pPr>
              <w:spacing w:line="360" w:lineRule="auto"/>
              <w:jc w:val="center"/>
              <w:rPr>
                <w:rFonts w:ascii="Times New Roman" w:hAnsi="Times New Roman" w:cs="Times New Roman"/>
                <w:szCs w:val="24"/>
              </w:rPr>
            </w:pPr>
            <w:r w:rsidRPr="006D11A9">
              <w:rPr>
                <w:rFonts w:ascii="Times New Roman" w:hAnsi="Times New Roman" w:cs="Times New Roman"/>
                <w:szCs w:val="24"/>
              </w:rPr>
              <w:t>項目</w:t>
            </w:r>
          </w:p>
        </w:tc>
        <w:tc>
          <w:tcPr>
            <w:tcW w:w="2066" w:type="dxa"/>
            <w:shd w:val="clear" w:color="auto" w:fill="auto"/>
          </w:tcPr>
          <w:p w:rsidR="006D11A9" w:rsidRPr="006D11A9" w:rsidRDefault="00BA0BB9" w:rsidP="009757C2">
            <w:pPr>
              <w:spacing w:line="360" w:lineRule="auto"/>
              <w:jc w:val="center"/>
              <w:rPr>
                <w:rFonts w:ascii="Times New Roman" w:hAnsi="Times New Roman" w:cs="Times New Roman"/>
                <w:szCs w:val="24"/>
              </w:rPr>
            </w:pPr>
            <w:r>
              <w:rPr>
                <w:rFonts w:ascii="Times New Roman" w:hAnsi="Times New Roman" w:cs="Times New Roman" w:hint="eastAsia"/>
                <w:szCs w:val="24"/>
              </w:rPr>
              <w:t>計量</w:t>
            </w:r>
          </w:p>
        </w:tc>
      </w:tr>
      <w:tr w:rsidR="006D11A9" w:rsidRPr="006D11A9" w:rsidTr="00C13427">
        <w:tc>
          <w:tcPr>
            <w:tcW w:w="2064" w:type="dxa"/>
            <w:shd w:val="clear" w:color="auto" w:fill="auto"/>
          </w:tcPr>
          <w:p w:rsidR="006D11A9" w:rsidRPr="006D11A9" w:rsidRDefault="006D11A9" w:rsidP="009757C2">
            <w:pPr>
              <w:spacing w:line="360" w:lineRule="auto"/>
              <w:jc w:val="center"/>
              <w:rPr>
                <w:rFonts w:ascii="Times New Roman" w:hAnsi="Times New Roman" w:cs="Times New Roman"/>
                <w:szCs w:val="24"/>
              </w:rPr>
            </w:pPr>
            <w:r w:rsidRPr="006D11A9">
              <w:rPr>
                <w:rFonts w:ascii="Times New Roman" w:hAnsi="Times New Roman" w:cs="Times New Roman"/>
                <w:szCs w:val="24"/>
              </w:rPr>
              <w:t>四氯金酸粉末</w:t>
            </w:r>
          </w:p>
        </w:tc>
        <w:tc>
          <w:tcPr>
            <w:tcW w:w="2066" w:type="dxa"/>
            <w:shd w:val="clear" w:color="auto" w:fill="auto"/>
          </w:tcPr>
          <w:p w:rsidR="006D11A9" w:rsidRPr="006D11A9" w:rsidRDefault="006D11A9" w:rsidP="009757C2">
            <w:pPr>
              <w:spacing w:line="360" w:lineRule="auto"/>
              <w:jc w:val="center"/>
              <w:rPr>
                <w:rFonts w:ascii="Times New Roman" w:hAnsi="Times New Roman" w:cs="Times New Roman"/>
                <w:szCs w:val="24"/>
              </w:rPr>
            </w:pPr>
            <w:r w:rsidRPr="006D11A9">
              <w:rPr>
                <w:rFonts w:ascii="Times New Roman" w:hAnsi="Times New Roman" w:cs="Times New Roman"/>
                <w:szCs w:val="24"/>
              </w:rPr>
              <w:t>1 g</w:t>
            </w:r>
          </w:p>
        </w:tc>
        <w:tc>
          <w:tcPr>
            <w:tcW w:w="2064" w:type="dxa"/>
            <w:shd w:val="clear" w:color="auto" w:fill="auto"/>
          </w:tcPr>
          <w:p w:rsidR="006D11A9" w:rsidRPr="006D11A9" w:rsidRDefault="001604DD" w:rsidP="009757C2">
            <w:pPr>
              <w:spacing w:line="360" w:lineRule="auto"/>
              <w:jc w:val="center"/>
              <w:rPr>
                <w:rFonts w:ascii="Times New Roman" w:hAnsi="Times New Roman" w:cs="Times New Roman"/>
                <w:szCs w:val="24"/>
              </w:rPr>
            </w:pPr>
            <w:r>
              <w:rPr>
                <w:rFonts w:ascii="Times New Roman" w:hAnsi="Times New Roman" w:cs="Times New Roman" w:hint="eastAsia"/>
                <w:szCs w:val="24"/>
              </w:rPr>
              <w:t>葡萄柚</w:t>
            </w:r>
          </w:p>
        </w:tc>
        <w:tc>
          <w:tcPr>
            <w:tcW w:w="2066" w:type="dxa"/>
            <w:shd w:val="clear" w:color="auto" w:fill="auto"/>
          </w:tcPr>
          <w:p w:rsidR="006D11A9" w:rsidRPr="006D11A9" w:rsidRDefault="001604DD" w:rsidP="009757C2">
            <w:pPr>
              <w:spacing w:line="360" w:lineRule="auto"/>
              <w:jc w:val="center"/>
              <w:rPr>
                <w:rFonts w:ascii="Times New Roman" w:hAnsi="Times New Roman" w:cs="Times New Roman"/>
                <w:szCs w:val="24"/>
              </w:rPr>
            </w:pPr>
            <w:r w:rsidRPr="006D11A9">
              <w:rPr>
                <w:rFonts w:ascii="Times New Roman" w:hAnsi="Times New Roman" w:cs="Times New Roman"/>
                <w:szCs w:val="24"/>
              </w:rPr>
              <w:t>1</w:t>
            </w:r>
            <w:r w:rsidRPr="006D11A9">
              <w:rPr>
                <w:rFonts w:ascii="Times New Roman" w:hAnsi="Times New Roman" w:cs="Times New Roman"/>
                <w:szCs w:val="24"/>
              </w:rPr>
              <w:t>顆</w:t>
            </w:r>
          </w:p>
        </w:tc>
      </w:tr>
      <w:tr w:rsidR="00E03446" w:rsidRPr="006D11A9" w:rsidTr="00C13427">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檸檬酸鈉</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szCs w:val="24"/>
              </w:rPr>
              <w:t>40 mM</w:t>
            </w:r>
          </w:p>
        </w:tc>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葡萄</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szCs w:val="24"/>
              </w:rPr>
              <w:t>5</w:t>
            </w:r>
            <w:r w:rsidRPr="006D11A9">
              <w:rPr>
                <w:rFonts w:ascii="Times New Roman" w:hAnsi="Times New Roman" w:cs="Times New Roman"/>
                <w:szCs w:val="24"/>
              </w:rPr>
              <w:t>顆</w:t>
            </w:r>
          </w:p>
        </w:tc>
      </w:tr>
      <w:tr w:rsidR="00E03446" w:rsidRPr="006D11A9" w:rsidTr="00C13427">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過錳酸鉀</w:t>
            </w:r>
            <w:r w:rsidR="009A39B6">
              <w:rPr>
                <w:rFonts w:ascii="Times New Roman" w:hAnsi="Times New Roman" w:cs="Times New Roman" w:hint="eastAsia"/>
                <w:szCs w:val="24"/>
              </w:rPr>
              <w:t>溶液</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eastAsiaTheme="majorEastAsia" w:hAnsi="Times New Roman" w:cs="Times New Roman" w:hint="eastAsia"/>
                <w:color w:val="000000"/>
                <w:szCs w:val="24"/>
              </w:rPr>
              <w:t>2</w:t>
            </w:r>
            <w:r w:rsidRPr="00C56476">
              <w:rPr>
                <w:rFonts w:ascii="Times New Roman" w:eastAsiaTheme="majorEastAsia" w:hAnsi="Times New Roman" w:cs="Times New Roman"/>
                <w:color w:val="000000"/>
                <w:szCs w:val="24"/>
              </w:rPr>
              <w:t>×</w:t>
            </w:r>
            <w:r>
              <w:rPr>
                <w:rFonts w:ascii="Times New Roman" w:eastAsiaTheme="majorEastAsia" w:hAnsi="Times New Roman" w:cs="Times New Roman" w:hint="eastAsia"/>
                <w:color w:val="000000"/>
                <w:szCs w:val="24"/>
              </w:rPr>
              <w:t>10</w:t>
            </w:r>
            <w:r>
              <w:rPr>
                <w:rFonts w:ascii="Times New Roman" w:eastAsiaTheme="majorEastAsia" w:hAnsi="Times New Roman" w:cs="Times New Roman"/>
                <w:color w:val="000000"/>
                <w:szCs w:val="24"/>
                <w:vertAlign w:val="superscript"/>
              </w:rPr>
              <w:t xml:space="preserve">-3 </w:t>
            </w:r>
            <w:r>
              <w:rPr>
                <w:rFonts w:ascii="Times New Roman" w:eastAsiaTheme="majorEastAsia" w:hAnsi="Times New Roman" w:cs="Times New Roman"/>
                <w:color w:val="000000"/>
                <w:szCs w:val="24"/>
              </w:rPr>
              <w:t>M</w:t>
            </w:r>
          </w:p>
        </w:tc>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蝶豆花</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szCs w:val="24"/>
              </w:rPr>
              <w:t>1</w:t>
            </w:r>
            <w:r w:rsidRPr="006D11A9">
              <w:rPr>
                <w:rFonts w:ascii="Times New Roman" w:hAnsi="Times New Roman" w:cs="Times New Roman"/>
                <w:szCs w:val="24"/>
              </w:rPr>
              <w:t xml:space="preserve"> g</w:t>
            </w:r>
          </w:p>
        </w:tc>
      </w:tr>
      <w:tr w:rsidR="00E03446" w:rsidRPr="006D11A9" w:rsidTr="00C13427">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硫酸水溶液</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2 M</w:t>
            </w:r>
          </w:p>
        </w:tc>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茉莉花茶</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szCs w:val="24"/>
              </w:rPr>
              <w:t>1</w:t>
            </w:r>
            <w:r w:rsidRPr="006D11A9">
              <w:rPr>
                <w:rFonts w:ascii="Times New Roman" w:hAnsi="Times New Roman" w:cs="Times New Roman"/>
                <w:szCs w:val="24"/>
              </w:rPr>
              <w:t xml:space="preserve"> g</w:t>
            </w:r>
          </w:p>
        </w:tc>
      </w:tr>
      <w:tr w:rsidR="00E03446" w:rsidRPr="006D11A9" w:rsidTr="00C13427">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檸檬</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1</w:t>
            </w:r>
            <w:r w:rsidRPr="006D11A9">
              <w:rPr>
                <w:rFonts w:ascii="Times New Roman" w:hAnsi="Times New Roman" w:cs="Times New Roman"/>
                <w:szCs w:val="24"/>
              </w:rPr>
              <w:t>顆</w:t>
            </w:r>
          </w:p>
        </w:tc>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碳焙</w:t>
            </w:r>
            <w:r w:rsidRPr="006D11A9">
              <w:rPr>
                <w:rFonts w:ascii="Times New Roman" w:hAnsi="Times New Roman" w:cs="Times New Roman"/>
                <w:szCs w:val="24"/>
              </w:rPr>
              <w:t>烏龍茶</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szCs w:val="24"/>
              </w:rPr>
              <w:t>1</w:t>
            </w:r>
            <w:r w:rsidRPr="006D11A9">
              <w:rPr>
                <w:rFonts w:ascii="Times New Roman" w:hAnsi="Times New Roman" w:cs="Times New Roman"/>
                <w:szCs w:val="24"/>
              </w:rPr>
              <w:t xml:space="preserve"> g</w:t>
            </w:r>
          </w:p>
        </w:tc>
      </w:tr>
      <w:tr w:rsidR="00E03446" w:rsidRPr="006D11A9" w:rsidTr="00C13427">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柳丁</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1</w:t>
            </w:r>
            <w:r w:rsidRPr="006D11A9">
              <w:rPr>
                <w:rFonts w:ascii="Times New Roman" w:hAnsi="Times New Roman" w:cs="Times New Roman"/>
                <w:szCs w:val="24"/>
              </w:rPr>
              <w:t>顆</w:t>
            </w:r>
          </w:p>
        </w:tc>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綠茶</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szCs w:val="24"/>
              </w:rPr>
              <w:t>1</w:t>
            </w:r>
            <w:r w:rsidRPr="006D11A9">
              <w:rPr>
                <w:rFonts w:ascii="Times New Roman" w:hAnsi="Times New Roman" w:cs="Times New Roman"/>
                <w:szCs w:val="24"/>
              </w:rPr>
              <w:t xml:space="preserve"> g</w:t>
            </w:r>
          </w:p>
        </w:tc>
      </w:tr>
      <w:tr w:rsidR="00E03446" w:rsidRPr="006D11A9" w:rsidTr="00C13427">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柑橘</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1</w:t>
            </w:r>
            <w:r w:rsidRPr="006D11A9">
              <w:rPr>
                <w:rFonts w:ascii="Times New Roman" w:hAnsi="Times New Roman" w:cs="Times New Roman"/>
                <w:szCs w:val="24"/>
              </w:rPr>
              <w:t>顆</w:t>
            </w:r>
          </w:p>
        </w:tc>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蜜香</w:t>
            </w:r>
            <w:r w:rsidRPr="006D11A9">
              <w:rPr>
                <w:rFonts w:ascii="Times New Roman" w:hAnsi="Times New Roman" w:cs="Times New Roman"/>
                <w:szCs w:val="24"/>
              </w:rPr>
              <w:t>茶</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szCs w:val="24"/>
              </w:rPr>
              <w:t>1</w:t>
            </w:r>
            <w:r w:rsidRPr="006D11A9">
              <w:rPr>
                <w:rFonts w:ascii="Times New Roman" w:hAnsi="Times New Roman" w:cs="Times New Roman"/>
                <w:szCs w:val="24"/>
              </w:rPr>
              <w:t xml:space="preserve"> g</w:t>
            </w:r>
          </w:p>
        </w:tc>
      </w:tr>
      <w:tr w:rsidR="00E03446" w:rsidRPr="006D11A9" w:rsidTr="00C13427">
        <w:tc>
          <w:tcPr>
            <w:tcW w:w="2064" w:type="dxa"/>
            <w:shd w:val="clear" w:color="auto" w:fill="auto"/>
          </w:tcPr>
          <w:p w:rsidR="00E03446" w:rsidRPr="006D11A9" w:rsidRDefault="009A39B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綠色</w:t>
            </w:r>
            <w:r w:rsidR="00E03446">
              <w:rPr>
                <w:rFonts w:ascii="Times New Roman" w:hAnsi="Times New Roman" w:cs="Times New Roman" w:hint="eastAsia"/>
                <w:szCs w:val="24"/>
              </w:rPr>
              <w:t>奇異果</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1</w:t>
            </w:r>
            <w:r w:rsidRPr="006D11A9">
              <w:rPr>
                <w:rFonts w:ascii="Times New Roman" w:hAnsi="Times New Roman" w:cs="Times New Roman"/>
                <w:szCs w:val="24"/>
              </w:rPr>
              <w:t>顆</w:t>
            </w:r>
          </w:p>
        </w:tc>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氯化錳</w:t>
            </w:r>
          </w:p>
        </w:tc>
        <w:tc>
          <w:tcPr>
            <w:tcW w:w="2066" w:type="dxa"/>
            <w:shd w:val="clear" w:color="auto" w:fill="auto"/>
          </w:tcPr>
          <w:p w:rsidR="00E03446" w:rsidRPr="006D11A9" w:rsidRDefault="009A39B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1</w:t>
            </w:r>
            <w:r>
              <w:rPr>
                <w:rFonts w:ascii="Times New Roman" w:hAnsi="Times New Roman" w:cs="Times New Roman"/>
                <w:szCs w:val="24"/>
              </w:rPr>
              <w:t xml:space="preserve"> </w:t>
            </w:r>
            <w:r>
              <w:rPr>
                <w:rFonts w:ascii="Times New Roman" w:hAnsi="Times New Roman" w:cs="Times New Roman" w:hint="eastAsia"/>
                <w:szCs w:val="24"/>
              </w:rPr>
              <w:t>M</w:t>
            </w:r>
          </w:p>
        </w:tc>
      </w:tr>
      <w:tr w:rsidR="00E03446" w:rsidRPr="006D11A9" w:rsidTr="00B7336B">
        <w:tc>
          <w:tcPr>
            <w:tcW w:w="2064"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黃金</w:t>
            </w:r>
            <w:r w:rsidRPr="006D11A9">
              <w:rPr>
                <w:rFonts w:ascii="Times New Roman" w:hAnsi="Times New Roman" w:cs="Times New Roman"/>
                <w:szCs w:val="24"/>
              </w:rPr>
              <w:t>奇異果</w:t>
            </w:r>
          </w:p>
        </w:tc>
        <w:tc>
          <w:tcPr>
            <w:tcW w:w="2066" w:type="dxa"/>
            <w:shd w:val="clear" w:color="auto" w:fill="auto"/>
          </w:tcPr>
          <w:p w:rsidR="00E03446" w:rsidRPr="006D11A9" w:rsidRDefault="00E03446"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1</w:t>
            </w:r>
            <w:r w:rsidRPr="006D11A9">
              <w:rPr>
                <w:rFonts w:ascii="Times New Roman" w:hAnsi="Times New Roman" w:cs="Times New Roman"/>
                <w:szCs w:val="24"/>
              </w:rPr>
              <w:t>顆</w:t>
            </w:r>
          </w:p>
        </w:tc>
        <w:tc>
          <w:tcPr>
            <w:tcW w:w="2064" w:type="dxa"/>
            <w:tcBorders>
              <w:bottom w:val="single" w:sz="18" w:space="0" w:color="auto"/>
            </w:tcBorders>
            <w:shd w:val="clear" w:color="auto" w:fill="auto"/>
          </w:tcPr>
          <w:p w:rsidR="00E03446" w:rsidRPr="006D11A9" w:rsidRDefault="00E03446"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硝酸鉛</w:t>
            </w:r>
          </w:p>
        </w:tc>
        <w:tc>
          <w:tcPr>
            <w:tcW w:w="2066" w:type="dxa"/>
            <w:tcBorders>
              <w:bottom w:val="single" w:sz="18" w:space="0" w:color="auto"/>
            </w:tcBorders>
            <w:shd w:val="clear" w:color="auto" w:fill="auto"/>
          </w:tcPr>
          <w:p w:rsidR="00E03446" w:rsidRPr="006D11A9" w:rsidRDefault="009A39B6"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1</w:t>
            </w:r>
            <w:r>
              <w:rPr>
                <w:rFonts w:ascii="Times New Roman" w:hAnsi="Times New Roman" w:cs="Times New Roman"/>
                <w:szCs w:val="24"/>
              </w:rPr>
              <w:t xml:space="preserve"> </w:t>
            </w:r>
            <w:r>
              <w:rPr>
                <w:rFonts w:ascii="Times New Roman" w:hAnsi="Times New Roman" w:cs="Times New Roman" w:hint="eastAsia"/>
                <w:szCs w:val="24"/>
              </w:rPr>
              <w:t>M</w:t>
            </w:r>
          </w:p>
        </w:tc>
      </w:tr>
      <w:tr w:rsidR="00B7336B" w:rsidRPr="006D11A9" w:rsidTr="00B7336B">
        <w:tc>
          <w:tcPr>
            <w:tcW w:w="2064" w:type="dxa"/>
            <w:shd w:val="clear" w:color="auto" w:fill="auto"/>
          </w:tcPr>
          <w:p w:rsidR="00B7336B" w:rsidRPr="006D11A9" w:rsidRDefault="00B7336B" w:rsidP="00E03446">
            <w:pPr>
              <w:spacing w:line="360" w:lineRule="auto"/>
              <w:jc w:val="center"/>
              <w:rPr>
                <w:rFonts w:ascii="Times New Roman" w:hAnsi="Times New Roman" w:cs="Times New Roman"/>
                <w:szCs w:val="24"/>
              </w:rPr>
            </w:pPr>
            <w:r>
              <w:rPr>
                <w:rFonts w:ascii="Times New Roman" w:hAnsi="Times New Roman" w:cs="Times New Roman" w:hint="eastAsia"/>
                <w:szCs w:val="24"/>
              </w:rPr>
              <w:t>水梨</w:t>
            </w:r>
          </w:p>
        </w:tc>
        <w:tc>
          <w:tcPr>
            <w:tcW w:w="2066" w:type="dxa"/>
            <w:tcBorders>
              <w:right w:val="single" w:sz="18" w:space="0" w:color="auto"/>
            </w:tcBorders>
            <w:shd w:val="clear" w:color="auto" w:fill="auto"/>
          </w:tcPr>
          <w:p w:rsidR="00B7336B" w:rsidRPr="006D11A9" w:rsidRDefault="00B7336B" w:rsidP="00E03446">
            <w:pPr>
              <w:spacing w:line="360" w:lineRule="auto"/>
              <w:jc w:val="center"/>
              <w:rPr>
                <w:rFonts w:ascii="Times New Roman" w:hAnsi="Times New Roman" w:cs="Times New Roman"/>
                <w:szCs w:val="24"/>
              </w:rPr>
            </w:pPr>
            <w:r w:rsidRPr="006D11A9">
              <w:rPr>
                <w:rFonts w:ascii="Times New Roman" w:hAnsi="Times New Roman" w:cs="Times New Roman"/>
                <w:szCs w:val="24"/>
              </w:rPr>
              <w:t>1</w:t>
            </w:r>
            <w:r w:rsidRPr="006D11A9">
              <w:rPr>
                <w:rFonts w:ascii="Times New Roman" w:hAnsi="Times New Roman" w:cs="Times New Roman"/>
                <w:szCs w:val="24"/>
              </w:rPr>
              <w:t>顆</w:t>
            </w:r>
          </w:p>
        </w:tc>
        <w:tc>
          <w:tcPr>
            <w:tcW w:w="4130" w:type="dxa"/>
            <w:gridSpan w:val="2"/>
            <w:tcBorders>
              <w:top w:val="single" w:sz="18" w:space="0" w:color="auto"/>
              <w:left w:val="single" w:sz="18" w:space="0" w:color="auto"/>
              <w:bottom w:val="nil"/>
              <w:right w:val="nil"/>
            </w:tcBorders>
            <w:shd w:val="clear" w:color="auto" w:fill="auto"/>
          </w:tcPr>
          <w:p w:rsidR="00B7336B" w:rsidRPr="006D11A9" w:rsidRDefault="00B7336B" w:rsidP="00E03446">
            <w:pPr>
              <w:spacing w:line="360" w:lineRule="auto"/>
              <w:jc w:val="center"/>
              <w:rPr>
                <w:rFonts w:ascii="Times New Roman" w:hAnsi="Times New Roman" w:cs="Times New Roman"/>
                <w:szCs w:val="24"/>
              </w:rPr>
            </w:pPr>
          </w:p>
        </w:tc>
      </w:tr>
    </w:tbl>
    <w:p w:rsidR="006D11A9" w:rsidRPr="006D11A9" w:rsidRDefault="006D11A9" w:rsidP="00C3516A">
      <w:pPr>
        <w:rPr>
          <w:rFonts w:ascii="Times New Roman" w:eastAsiaTheme="majorEastAsia" w:hAnsi="Times New Roman" w:cs="Times New Roman"/>
          <w:szCs w:val="24"/>
        </w:rPr>
      </w:pPr>
    </w:p>
    <w:p w:rsidR="0011077C" w:rsidRPr="00337032" w:rsidRDefault="00CD233D" w:rsidP="00337032">
      <w:pPr>
        <w:jc w:val="center"/>
        <w:rPr>
          <w:rFonts w:asciiTheme="majorEastAsia" w:eastAsiaTheme="majorEastAsia" w:hAnsiTheme="majorEastAsia"/>
          <w:b/>
          <w:color w:val="000000"/>
          <w:sz w:val="32"/>
          <w:szCs w:val="32"/>
        </w:rPr>
      </w:pPr>
      <w:r w:rsidRPr="00337032">
        <w:rPr>
          <w:rFonts w:asciiTheme="majorEastAsia" w:eastAsiaTheme="majorEastAsia" w:hAnsiTheme="majorEastAsia" w:hint="eastAsia"/>
          <w:b/>
          <w:color w:val="000000"/>
          <w:sz w:val="32"/>
          <w:szCs w:val="32"/>
        </w:rPr>
        <w:t>肆、研究過程或方法</w:t>
      </w:r>
    </w:p>
    <w:p w:rsidR="00316A1C" w:rsidRDefault="00316A1C" w:rsidP="00BD5F87">
      <w:pPr>
        <w:spacing w:line="360" w:lineRule="auto"/>
        <w:rPr>
          <w:rFonts w:asciiTheme="majorEastAsia" w:eastAsiaTheme="majorEastAsia" w:hAnsiTheme="majorEastAsia"/>
          <w:color w:val="000000"/>
          <w:szCs w:val="24"/>
        </w:rPr>
      </w:pPr>
      <w:r>
        <w:rPr>
          <w:rFonts w:asciiTheme="majorEastAsia" w:eastAsiaTheme="majorEastAsia" w:hAnsiTheme="majorEastAsia" w:hint="eastAsia"/>
          <w:color w:val="000000"/>
          <w:szCs w:val="24"/>
        </w:rPr>
        <w:t>一、</w:t>
      </w:r>
      <w:r w:rsidR="00765A8D">
        <w:rPr>
          <w:rFonts w:asciiTheme="majorEastAsia" w:eastAsiaTheme="majorEastAsia" w:hAnsiTheme="majorEastAsia" w:hint="eastAsia"/>
          <w:color w:val="000000"/>
          <w:szCs w:val="24"/>
        </w:rPr>
        <w:t>實驗原理</w:t>
      </w:r>
    </w:p>
    <w:p w:rsidR="00765A8D" w:rsidRDefault="00253C13" w:rsidP="0013271B">
      <w:pPr>
        <w:spacing w:line="360" w:lineRule="auto"/>
        <w:ind w:leftChars="177" w:left="425" w:firstLineChars="207" w:firstLine="497"/>
        <w:rPr>
          <w:rFonts w:asciiTheme="majorEastAsia" w:eastAsiaTheme="majorEastAsia" w:hAnsiTheme="majorEastAsia"/>
          <w:color w:val="000000"/>
          <w:szCs w:val="24"/>
        </w:rPr>
      </w:pPr>
      <w:r w:rsidRPr="00253C13">
        <w:rPr>
          <w:rFonts w:asciiTheme="majorEastAsia" w:eastAsiaTheme="majorEastAsia" w:hAnsiTheme="majorEastAsia" w:hint="eastAsia"/>
          <w:color w:val="000000"/>
          <w:szCs w:val="24"/>
        </w:rPr>
        <w:t>在</w:t>
      </w:r>
      <w:r>
        <w:rPr>
          <w:rFonts w:asciiTheme="majorEastAsia" w:eastAsiaTheme="majorEastAsia" w:hAnsiTheme="majorEastAsia" w:hint="eastAsia"/>
          <w:color w:val="000000"/>
          <w:szCs w:val="24"/>
        </w:rPr>
        <w:t>傳統的</w:t>
      </w:r>
      <w:r w:rsidR="00916E30">
        <w:rPr>
          <w:rFonts w:asciiTheme="majorEastAsia" w:eastAsiaTheme="majorEastAsia" w:hAnsiTheme="majorEastAsia" w:hint="eastAsia"/>
          <w:color w:val="000000"/>
          <w:szCs w:val="24"/>
        </w:rPr>
        <w:t>金奈米粒子</w:t>
      </w:r>
      <w:r w:rsidRPr="00253C13">
        <w:rPr>
          <w:rFonts w:asciiTheme="majorEastAsia" w:eastAsiaTheme="majorEastAsia" w:hAnsiTheme="majorEastAsia" w:hint="eastAsia"/>
          <w:color w:val="000000"/>
          <w:szCs w:val="24"/>
        </w:rPr>
        <w:t>製備，最常見的方法是將檸檬酸鈉加入沸騰的四氯金酸水溶液，將金離子還原成為金奈米粒子，</w:t>
      </w:r>
      <w:r w:rsidR="0013271B">
        <w:rPr>
          <w:rFonts w:asciiTheme="majorEastAsia" w:eastAsiaTheme="majorEastAsia" w:hAnsiTheme="majorEastAsia" w:hint="eastAsia"/>
          <w:color w:val="000000"/>
          <w:szCs w:val="24"/>
        </w:rPr>
        <w:t>而且以帶負電荷的</w:t>
      </w:r>
      <w:r w:rsidRPr="00253C13">
        <w:rPr>
          <w:rFonts w:asciiTheme="majorEastAsia" w:eastAsiaTheme="majorEastAsia" w:hAnsiTheme="majorEastAsia" w:hint="eastAsia"/>
          <w:color w:val="000000"/>
          <w:szCs w:val="24"/>
        </w:rPr>
        <w:t>檸檬</w:t>
      </w:r>
      <w:r w:rsidR="0013271B">
        <w:rPr>
          <w:rFonts w:asciiTheme="majorEastAsia" w:eastAsiaTheme="majorEastAsia" w:hAnsiTheme="majorEastAsia" w:hint="eastAsia"/>
          <w:color w:val="000000"/>
          <w:szCs w:val="24"/>
        </w:rPr>
        <w:t>酸鈉做為保護基，使金奈米粒子能均勻的分散於溶液中避免聚集</w:t>
      </w:r>
      <w:r w:rsidRPr="00253C13">
        <w:rPr>
          <w:rFonts w:asciiTheme="majorEastAsia" w:eastAsiaTheme="majorEastAsia" w:hAnsiTheme="majorEastAsia" w:hint="eastAsia"/>
          <w:color w:val="000000"/>
          <w:szCs w:val="24"/>
        </w:rPr>
        <w:t>。</w:t>
      </w:r>
    </w:p>
    <w:p w:rsidR="0013271B" w:rsidRDefault="0013271B" w:rsidP="0013271B">
      <w:pPr>
        <w:spacing w:line="360" w:lineRule="auto"/>
        <w:ind w:leftChars="177" w:left="425" w:firstLineChars="202" w:firstLine="485"/>
        <w:rPr>
          <w:rFonts w:ascii="Times New Roman" w:hAnsi="Times New Roman" w:cs="Times New Roman"/>
        </w:rPr>
      </w:pPr>
      <w:r w:rsidRPr="0013271B">
        <w:rPr>
          <w:rFonts w:ascii="Times New Roman" w:hAnsi="Times New Roman" w:cs="Times New Roman"/>
        </w:rPr>
        <w:t>在</w:t>
      </w:r>
      <w:r>
        <w:rPr>
          <w:rFonts w:ascii="Times New Roman" w:hAnsi="Times New Roman" w:cs="Times New Roman" w:hint="eastAsia"/>
        </w:rPr>
        <w:t>合成出的</w:t>
      </w:r>
      <w:r>
        <w:rPr>
          <w:rFonts w:ascii="Times New Roman" w:hAnsi="Times New Roman" w:cs="Times New Roman"/>
        </w:rPr>
        <w:t>金奈米粒子</w:t>
      </w:r>
      <w:r w:rsidRPr="0013271B">
        <w:rPr>
          <w:rFonts w:ascii="Times New Roman" w:hAnsi="Times New Roman" w:cs="Times New Roman"/>
        </w:rPr>
        <w:t>顏色方面，當可見光照射到金奈米粒子時，金奈米粒子的吸收特性會產生明顯的增強現象，就粒徑</w:t>
      </w:r>
      <w:r w:rsidRPr="0013271B">
        <w:rPr>
          <w:rFonts w:ascii="Times New Roman" w:hAnsi="Times New Roman" w:cs="Times New Roman"/>
        </w:rPr>
        <w:t xml:space="preserve">16 nm </w:t>
      </w:r>
      <w:r w:rsidRPr="0013271B">
        <w:rPr>
          <w:rFonts w:ascii="Times New Roman" w:hAnsi="Times New Roman" w:cs="Times New Roman"/>
        </w:rPr>
        <w:t>大小的金奈米粒子而言，在</w:t>
      </w:r>
      <w:r w:rsidRPr="0013271B">
        <w:rPr>
          <w:rFonts w:ascii="Times New Roman" w:hAnsi="Times New Roman" w:cs="Times New Roman"/>
        </w:rPr>
        <w:t xml:space="preserve"> 520 nm </w:t>
      </w:r>
      <w:r w:rsidRPr="0013271B">
        <w:rPr>
          <w:rFonts w:ascii="Times New Roman" w:hAnsi="Times New Roman" w:cs="Times New Roman"/>
        </w:rPr>
        <w:t>附近</w:t>
      </w:r>
      <w:r>
        <w:rPr>
          <w:rFonts w:ascii="Times New Roman" w:hAnsi="Times New Roman" w:cs="Times New Roman" w:hint="eastAsia"/>
        </w:rPr>
        <w:t>會</w:t>
      </w:r>
      <w:r w:rsidRPr="0013271B">
        <w:rPr>
          <w:rFonts w:ascii="Times New Roman" w:hAnsi="Times New Roman" w:cs="Times New Roman"/>
        </w:rPr>
        <w:t>有</w:t>
      </w:r>
      <w:r>
        <w:rPr>
          <w:rFonts w:ascii="Times New Roman" w:hAnsi="Times New Roman" w:cs="Times New Roman" w:hint="eastAsia"/>
        </w:rPr>
        <w:t>特徵吸收譜峰</w:t>
      </w:r>
      <w:r w:rsidRPr="0013271B">
        <w:rPr>
          <w:rFonts w:ascii="Times New Roman" w:hAnsi="Times New Roman" w:cs="Times New Roman"/>
        </w:rPr>
        <w:t>，此時金奈米粒子吸收較多的藍光和綠光，在水溶液中所呈現的顏色即為互補色</w:t>
      </w:r>
      <w:r w:rsidRPr="0013271B">
        <w:rPr>
          <w:rFonts w:ascii="Times New Roman" w:hAnsi="Times New Roman" w:cs="Times New Roman"/>
        </w:rPr>
        <w:t>-</w:t>
      </w:r>
      <w:r w:rsidRPr="0013271B">
        <w:rPr>
          <w:rFonts w:ascii="Times New Roman" w:hAnsi="Times New Roman" w:cs="Times New Roman"/>
        </w:rPr>
        <w:t>紅色，</w:t>
      </w:r>
      <w:r>
        <w:rPr>
          <w:rFonts w:ascii="Times New Roman" w:hAnsi="Times New Roman" w:cs="Times New Roman" w:hint="eastAsia"/>
        </w:rPr>
        <w:t>而</w:t>
      </w:r>
      <w:r w:rsidRPr="0013271B">
        <w:rPr>
          <w:rFonts w:ascii="Times New Roman" w:hAnsi="Times New Roman" w:cs="Times New Roman"/>
        </w:rPr>
        <w:t>隨著奈米粒子的粒徑越大，會吸收波長較長的光，</w:t>
      </w:r>
      <w:r>
        <w:rPr>
          <w:rFonts w:ascii="Times New Roman" w:hAnsi="Times New Roman" w:cs="Times New Roman" w:hint="eastAsia"/>
        </w:rPr>
        <w:t>使</w:t>
      </w:r>
      <w:r w:rsidRPr="0013271B">
        <w:rPr>
          <w:rFonts w:ascii="Times New Roman" w:hAnsi="Times New Roman" w:cs="Times New Roman"/>
        </w:rPr>
        <w:t>金奈米粒子</w:t>
      </w:r>
      <w:r>
        <w:rPr>
          <w:rFonts w:ascii="Times New Roman" w:hAnsi="Times New Roman" w:cs="Times New Roman" w:hint="eastAsia"/>
        </w:rPr>
        <w:t>溶液</w:t>
      </w:r>
      <w:r>
        <w:rPr>
          <w:rFonts w:ascii="Times New Roman" w:hAnsi="Times New Roman" w:cs="Times New Roman"/>
        </w:rPr>
        <w:t>呈現</w:t>
      </w:r>
      <w:r w:rsidRPr="0013271B">
        <w:rPr>
          <w:rFonts w:ascii="Times New Roman" w:hAnsi="Times New Roman" w:cs="Times New Roman"/>
        </w:rPr>
        <w:t>藍紫色。</w:t>
      </w:r>
    </w:p>
    <w:p w:rsidR="00D07BE6" w:rsidRDefault="00D07BE6" w:rsidP="0013271B">
      <w:pPr>
        <w:spacing w:line="360" w:lineRule="auto"/>
        <w:ind w:leftChars="177" w:left="425" w:firstLineChars="202" w:firstLine="485"/>
        <w:rPr>
          <w:rFonts w:ascii="Times New Roman" w:hAnsi="Times New Roman" w:cs="Times New Roman"/>
        </w:rPr>
      </w:pPr>
    </w:p>
    <w:p w:rsidR="00D07BE6" w:rsidRPr="0013271B" w:rsidRDefault="00D07BE6" w:rsidP="0013271B">
      <w:pPr>
        <w:spacing w:line="360" w:lineRule="auto"/>
        <w:ind w:leftChars="177" w:left="425" w:firstLineChars="202" w:firstLine="485"/>
        <w:rPr>
          <w:rFonts w:ascii="Times New Roman" w:eastAsiaTheme="majorEastAsia" w:hAnsi="Times New Roman" w:cs="Times New Roman"/>
          <w:color w:val="000000"/>
          <w:szCs w:val="24"/>
        </w:rPr>
      </w:pPr>
    </w:p>
    <w:p w:rsidR="00337032" w:rsidRDefault="00337032" w:rsidP="00BD5F87">
      <w:pPr>
        <w:spacing w:line="360" w:lineRule="auto"/>
        <w:rPr>
          <w:rFonts w:asciiTheme="majorEastAsia" w:eastAsiaTheme="majorEastAsia" w:hAnsiTheme="majorEastAsia"/>
          <w:color w:val="000000"/>
          <w:szCs w:val="24"/>
        </w:rPr>
      </w:pPr>
      <w:r>
        <w:rPr>
          <w:rFonts w:asciiTheme="majorEastAsia" w:eastAsiaTheme="majorEastAsia" w:hAnsiTheme="majorEastAsia" w:hint="eastAsia"/>
          <w:color w:val="000000"/>
          <w:szCs w:val="24"/>
        </w:rPr>
        <w:lastRenderedPageBreak/>
        <w:t>二、</w:t>
      </w:r>
      <w:r w:rsidRPr="00337032">
        <w:rPr>
          <w:rFonts w:asciiTheme="majorEastAsia" w:eastAsiaTheme="majorEastAsia" w:hAnsiTheme="majorEastAsia" w:hint="eastAsia"/>
          <w:color w:val="000000"/>
          <w:szCs w:val="24"/>
        </w:rPr>
        <w:t>實驗步驟</w:t>
      </w:r>
    </w:p>
    <w:p w:rsidR="00337032" w:rsidRPr="009757C2" w:rsidRDefault="00A06BC3" w:rsidP="00BD5F87">
      <w:pPr>
        <w:snapToGrid w:val="0"/>
        <w:spacing w:line="360" w:lineRule="auto"/>
        <w:ind w:firstLineChars="180" w:firstLine="432"/>
        <w:rPr>
          <w:rFonts w:ascii="Times New Roman" w:eastAsiaTheme="majorEastAsia" w:hAnsi="Times New Roman" w:cs="Times New Roman"/>
          <w:color w:val="000000"/>
          <w:szCs w:val="24"/>
        </w:rPr>
      </w:pPr>
      <w:r w:rsidRPr="00C377CF">
        <w:rPr>
          <w:rFonts w:ascii="新細明體" w:hAnsi="新細明體" w:hint="eastAsia"/>
          <w:color w:val="000000"/>
        </w:rPr>
        <w:t>(一)</w:t>
      </w:r>
      <w:r>
        <w:rPr>
          <w:rFonts w:ascii="新細明體" w:hAnsi="新細明體" w:hint="eastAsia"/>
          <w:color w:val="000000"/>
        </w:rPr>
        <w:t xml:space="preserve"> </w:t>
      </w:r>
      <w:r w:rsidR="00337032" w:rsidRPr="009757C2">
        <w:rPr>
          <w:rFonts w:ascii="Times New Roman" w:eastAsiaTheme="majorEastAsia" w:hAnsi="Times New Roman" w:cs="Times New Roman"/>
          <w:color w:val="000000"/>
          <w:szCs w:val="24"/>
        </w:rPr>
        <w:t>以合成金奈米粒子檢測食品中的抗氧化劑</w:t>
      </w:r>
    </w:p>
    <w:p w:rsidR="00337032" w:rsidRPr="009757C2" w:rsidRDefault="00362468" w:rsidP="00945960">
      <w:pPr>
        <w:snapToGrid w:val="0"/>
        <w:spacing w:line="360" w:lineRule="auto"/>
        <w:ind w:firstLineChars="413" w:firstLine="991"/>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rPr>
        <w:t>1.</w:t>
      </w:r>
      <w:r w:rsidR="00337032" w:rsidRPr="009757C2">
        <w:rPr>
          <w:rFonts w:ascii="Times New Roman" w:eastAsiaTheme="majorEastAsia" w:hAnsi="Times New Roman" w:cs="Times New Roman"/>
          <w:color w:val="000000"/>
          <w:szCs w:val="24"/>
        </w:rPr>
        <w:t>配製四氯金酸水溶液：</w:t>
      </w:r>
    </w:p>
    <w:p w:rsidR="00337032" w:rsidRPr="009757C2" w:rsidRDefault="00337032" w:rsidP="00BD5F87">
      <w:pPr>
        <w:snapToGrid w:val="0"/>
        <w:spacing w:line="360" w:lineRule="auto"/>
        <w:ind w:leftChars="449" w:left="1078"/>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取</w:t>
      </w:r>
      <w:r w:rsidRPr="009757C2">
        <w:rPr>
          <w:rFonts w:ascii="Times New Roman" w:eastAsiaTheme="majorEastAsia" w:hAnsi="Times New Roman" w:cs="Times New Roman"/>
          <w:color w:val="000000"/>
          <w:szCs w:val="24"/>
        </w:rPr>
        <w:t>1</w:t>
      </w:r>
      <w:r w:rsidRPr="009757C2">
        <w:rPr>
          <w:rFonts w:ascii="Times New Roman" w:eastAsiaTheme="majorEastAsia" w:hAnsi="Times New Roman" w:cs="Times New Roman"/>
          <w:color w:val="000000"/>
          <w:szCs w:val="24"/>
        </w:rPr>
        <w:t>克的四氯金酸固體粉末，以蒸餾水配製濃度為</w:t>
      </w:r>
      <w:r w:rsidRPr="009757C2">
        <w:rPr>
          <w:rFonts w:ascii="Times New Roman" w:eastAsiaTheme="majorEastAsia" w:hAnsi="Times New Roman" w:cs="Times New Roman"/>
          <w:color w:val="000000"/>
          <w:szCs w:val="24"/>
        </w:rPr>
        <w:t>100</w:t>
      </w:r>
      <w:r w:rsidR="001D7441">
        <w:rPr>
          <w:rFonts w:ascii="Times New Roman" w:eastAsiaTheme="majorEastAsia" w:hAnsi="Times New Roman" w:cs="Times New Roman"/>
          <w:color w:val="000000"/>
          <w:szCs w:val="24"/>
        </w:rPr>
        <w:t>0</w:t>
      </w:r>
      <w:r w:rsidRPr="009757C2">
        <w:rPr>
          <w:rFonts w:ascii="Times New Roman" w:eastAsiaTheme="majorEastAsia" w:hAnsi="Times New Roman" w:cs="Times New Roman"/>
          <w:color w:val="000000"/>
          <w:szCs w:val="24"/>
        </w:rPr>
        <w:t xml:space="preserve">0 ppm </w:t>
      </w:r>
      <w:r w:rsidRPr="009757C2">
        <w:rPr>
          <w:rFonts w:ascii="Times New Roman" w:eastAsiaTheme="majorEastAsia" w:hAnsi="Times New Roman" w:cs="Times New Roman"/>
          <w:color w:val="000000"/>
          <w:szCs w:val="24"/>
        </w:rPr>
        <w:t>的四氯金酸水溶液。取</w:t>
      </w:r>
      <w:r w:rsidRPr="009757C2">
        <w:rPr>
          <w:rFonts w:ascii="Times New Roman" w:eastAsiaTheme="majorEastAsia" w:hAnsi="Times New Roman" w:cs="Times New Roman"/>
          <w:color w:val="000000"/>
          <w:szCs w:val="24"/>
        </w:rPr>
        <w:t xml:space="preserve"> 1000 ppm </w:t>
      </w:r>
      <w:r w:rsidRPr="009757C2">
        <w:rPr>
          <w:rFonts w:ascii="Times New Roman" w:eastAsiaTheme="majorEastAsia" w:hAnsi="Times New Roman" w:cs="Times New Roman"/>
          <w:color w:val="000000"/>
          <w:szCs w:val="24"/>
        </w:rPr>
        <w:t>的四氯金酸水溶液，將溶液濃度稀釋至</w:t>
      </w:r>
      <w:r w:rsidRPr="009757C2">
        <w:rPr>
          <w:rFonts w:ascii="Times New Roman" w:eastAsiaTheme="majorEastAsia" w:hAnsi="Times New Roman" w:cs="Times New Roman"/>
          <w:color w:val="000000"/>
          <w:szCs w:val="24"/>
        </w:rPr>
        <w:t>100 ppm</w:t>
      </w:r>
      <w:r w:rsidRPr="009757C2">
        <w:rPr>
          <w:rFonts w:ascii="Times New Roman" w:eastAsiaTheme="majorEastAsia" w:hAnsi="Times New Roman" w:cs="Times New Roman"/>
          <w:color w:val="000000"/>
          <w:szCs w:val="24"/>
        </w:rPr>
        <w:t>。</w:t>
      </w:r>
    </w:p>
    <w:p w:rsidR="00337032" w:rsidRPr="009757C2" w:rsidRDefault="00362468" w:rsidP="00945960">
      <w:pPr>
        <w:snapToGrid w:val="0"/>
        <w:spacing w:line="360" w:lineRule="auto"/>
        <w:ind w:firstLineChars="413" w:firstLine="991"/>
        <w:rPr>
          <w:rFonts w:ascii="Times New Roman" w:eastAsiaTheme="majorEastAsia" w:hAnsi="Times New Roman" w:cs="Times New Roman"/>
          <w:color w:val="000000"/>
          <w:szCs w:val="24"/>
        </w:rPr>
      </w:pPr>
      <w:r>
        <w:rPr>
          <w:rFonts w:ascii="Times New Roman" w:eastAsiaTheme="majorEastAsia" w:hAnsi="Times New Roman" w:cs="Times New Roman"/>
          <w:color w:val="000000"/>
          <w:szCs w:val="24"/>
        </w:rPr>
        <w:t>2.</w:t>
      </w:r>
      <w:r w:rsidR="00337032" w:rsidRPr="009757C2">
        <w:rPr>
          <w:rFonts w:ascii="Times New Roman" w:eastAsiaTheme="majorEastAsia" w:hAnsi="Times New Roman" w:cs="Times New Roman"/>
          <w:color w:val="000000"/>
          <w:szCs w:val="24"/>
        </w:rPr>
        <w:t>以不同的食品萃取液還原製備金奈米粒子溶液</w:t>
      </w:r>
    </w:p>
    <w:p w:rsidR="00337032" w:rsidRPr="009757C2" w:rsidRDefault="00337032" w:rsidP="00945960">
      <w:pPr>
        <w:snapToGrid w:val="0"/>
        <w:spacing w:line="360" w:lineRule="auto"/>
        <w:ind w:firstLineChars="501" w:firstLine="1202"/>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w:t>
      </w:r>
      <w:r w:rsidR="00362468">
        <w:rPr>
          <w:rFonts w:ascii="Times New Roman" w:eastAsiaTheme="majorEastAsia" w:hAnsi="Times New Roman" w:cs="Times New Roman"/>
          <w:color w:val="000000"/>
          <w:szCs w:val="24"/>
        </w:rPr>
        <w:t>1</w:t>
      </w:r>
      <w:r w:rsidRPr="009757C2">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以檸檬、奇異果</w:t>
      </w:r>
      <w:r w:rsidR="00362468">
        <w:rPr>
          <w:rFonts w:ascii="Times New Roman" w:eastAsiaTheme="majorEastAsia" w:hAnsi="Times New Roman" w:cs="Times New Roman"/>
          <w:color w:val="000000"/>
          <w:szCs w:val="24"/>
        </w:rPr>
        <w:t>、</w:t>
      </w:r>
      <w:r w:rsidR="00362468">
        <w:rPr>
          <w:rFonts w:ascii="Times New Roman" w:eastAsiaTheme="majorEastAsia" w:hAnsi="Times New Roman" w:cs="Times New Roman" w:hint="eastAsia"/>
          <w:color w:val="000000"/>
          <w:szCs w:val="24"/>
        </w:rPr>
        <w:t>柑橘、柳丁、</w:t>
      </w:r>
      <w:r w:rsidR="001D7441">
        <w:rPr>
          <w:rFonts w:ascii="Times New Roman" w:eastAsiaTheme="majorEastAsia" w:hAnsi="Times New Roman" w:cs="Times New Roman" w:hint="eastAsia"/>
          <w:color w:val="000000"/>
          <w:szCs w:val="24"/>
        </w:rPr>
        <w:t>葡萄、葡萄柚</w:t>
      </w:r>
      <w:r w:rsidRPr="009757C2">
        <w:rPr>
          <w:rFonts w:ascii="Times New Roman" w:eastAsiaTheme="majorEastAsia" w:hAnsi="Times New Roman" w:cs="Times New Roman"/>
          <w:color w:val="000000"/>
          <w:szCs w:val="24"/>
        </w:rPr>
        <w:t>萃取液還原：</w:t>
      </w:r>
    </w:p>
    <w:p w:rsidR="00337032" w:rsidRPr="009757C2" w:rsidRDefault="00337032" w:rsidP="00945960">
      <w:pPr>
        <w:snapToGrid w:val="0"/>
        <w:spacing w:line="360" w:lineRule="auto"/>
        <w:ind w:leftChars="624" w:left="1721" w:hangingChars="93" w:hanging="223"/>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(i)</w:t>
      </w:r>
      <w:r w:rsidRPr="009757C2">
        <w:rPr>
          <w:rFonts w:ascii="Times New Roman" w:eastAsiaTheme="majorEastAsia" w:hAnsi="Times New Roman" w:cs="Times New Roman"/>
          <w:color w:val="000000"/>
          <w:szCs w:val="24"/>
        </w:rPr>
        <w:t>取果肉約</w:t>
      </w:r>
      <w:r w:rsidR="00362468">
        <w:rPr>
          <w:rFonts w:ascii="Times New Roman" w:eastAsiaTheme="majorEastAsia" w:hAnsi="Times New Roman" w:cs="Times New Roman"/>
          <w:color w:val="000000"/>
          <w:szCs w:val="24"/>
        </w:rPr>
        <w:t>40</w:t>
      </w:r>
      <w:r w:rsidRPr="009757C2">
        <w:rPr>
          <w:rFonts w:ascii="Times New Roman" w:eastAsiaTheme="majorEastAsia" w:hAnsi="Times New Roman" w:cs="Times New Roman"/>
          <w:color w:val="000000"/>
          <w:szCs w:val="24"/>
        </w:rPr>
        <w:t>克，以硏缽將果肉搗碎，以滴管取其溶液，並用濾紙將溶液過濾除去雜質。</w:t>
      </w:r>
    </w:p>
    <w:p w:rsidR="00337032" w:rsidRPr="009757C2" w:rsidRDefault="00337032" w:rsidP="00945960">
      <w:pPr>
        <w:snapToGrid w:val="0"/>
        <w:spacing w:line="360" w:lineRule="auto"/>
        <w:ind w:leftChars="612" w:left="1750" w:hangingChars="117" w:hanging="281"/>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(ii)</w:t>
      </w:r>
      <w:r w:rsidRPr="009757C2">
        <w:rPr>
          <w:rFonts w:ascii="Times New Roman" w:eastAsiaTheme="majorEastAsia" w:hAnsi="Times New Roman" w:cs="Times New Roman"/>
          <w:color w:val="000000"/>
          <w:szCs w:val="24"/>
        </w:rPr>
        <w:t>取</w:t>
      </w:r>
      <w:r w:rsidRPr="009757C2">
        <w:rPr>
          <w:rFonts w:ascii="Times New Roman" w:eastAsiaTheme="majorEastAsia" w:hAnsi="Times New Roman" w:cs="Times New Roman"/>
          <w:color w:val="000000"/>
          <w:szCs w:val="24"/>
        </w:rPr>
        <w:t>100 ppm</w:t>
      </w:r>
      <w:r w:rsidRPr="009757C2">
        <w:rPr>
          <w:rFonts w:ascii="Times New Roman" w:eastAsiaTheme="majorEastAsia" w:hAnsi="Times New Roman" w:cs="Times New Roman"/>
          <w:color w:val="000000"/>
          <w:szCs w:val="24"/>
        </w:rPr>
        <w:t>的四氯金酸水溶液</w:t>
      </w:r>
      <w:r w:rsidRPr="009757C2">
        <w:rPr>
          <w:rFonts w:ascii="Times New Roman" w:eastAsiaTheme="majorEastAsia" w:hAnsi="Times New Roman" w:cs="Times New Roman"/>
          <w:color w:val="000000"/>
          <w:szCs w:val="24"/>
        </w:rPr>
        <w:t xml:space="preserve">15 mL </w:t>
      </w:r>
      <w:r w:rsidRPr="009757C2">
        <w:rPr>
          <w:rFonts w:ascii="Times New Roman" w:eastAsiaTheme="majorEastAsia" w:hAnsi="Times New Roman" w:cs="Times New Roman"/>
          <w:color w:val="000000"/>
          <w:szCs w:val="24"/>
        </w:rPr>
        <w:t>置於</w:t>
      </w:r>
      <w:r w:rsidRPr="009757C2">
        <w:rPr>
          <w:rFonts w:ascii="Times New Roman" w:eastAsiaTheme="majorEastAsia" w:hAnsi="Times New Roman" w:cs="Times New Roman"/>
          <w:color w:val="000000"/>
          <w:szCs w:val="24"/>
        </w:rPr>
        <w:t>50 mL</w:t>
      </w:r>
      <w:r w:rsidRPr="009757C2">
        <w:rPr>
          <w:rFonts w:ascii="Times New Roman" w:eastAsiaTheme="majorEastAsia" w:hAnsi="Times New Roman" w:cs="Times New Roman"/>
          <w:color w:val="000000"/>
          <w:szCs w:val="24"/>
        </w:rPr>
        <w:t>的樣品瓶中，於加熱板上加熱至沸騰後，再將</w:t>
      </w:r>
      <w:r w:rsidRPr="009757C2">
        <w:rPr>
          <w:rFonts w:ascii="Times New Roman" w:eastAsiaTheme="majorEastAsia" w:hAnsi="Times New Roman" w:cs="Times New Roman"/>
          <w:color w:val="000000"/>
          <w:szCs w:val="24"/>
        </w:rPr>
        <w:t>1 mL</w:t>
      </w:r>
      <w:r w:rsidRPr="009757C2">
        <w:rPr>
          <w:rFonts w:ascii="Times New Roman" w:eastAsiaTheme="majorEastAsia" w:hAnsi="Times New Roman" w:cs="Times New Roman"/>
          <w:color w:val="000000"/>
          <w:szCs w:val="24"/>
        </w:rPr>
        <w:t>之萃取液快速加入劇烈攪拌中的四氯金酸溶液，等至溶液顏色不再變化後，將樣品瓶從加熱板上取下，測量並紀錄其吸收光值。</w:t>
      </w:r>
    </w:p>
    <w:p w:rsidR="00337032" w:rsidRPr="009757C2" w:rsidRDefault="00337032" w:rsidP="00BD5F87">
      <w:pPr>
        <w:snapToGrid w:val="0"/>
        <w:spacing w:line="360" w:lineRule="auto"/>
        <w:ind w:firstLineChars="405" w:firstLine="972"/>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w:t>
      </w:r>
      <w:r w:rsidR="0063520A">
        <w:rPr>
          <w:rFonts w:ascii="Times New Roman" w:eastAsiaTheme="majorEastAsia" w:hAnsi="Times New Roman" w:cs="Times New Roman"/>
          <w:color w:val="000000"/>
          <w:szCs w:val="24"/>
        </w:rPr>
        <w:t>2</w:t>
      </w:r>
      <w:r w:rsidRPr="009757C2">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以綠茶、</w:t>
      </w:r>
      <w:r w:rsidR="0063520A">
        <w:rPr>
          <w:rFonts w:ascii="Times New Roman" w:eastAsiaTheme="majorEastAsia" w:hAnsi="Times New Roman" w:cs="Times New Roman" w:hint="eastAsia"/>
          <w:color w:val="000000"/>
          <w:szCs w:val="24"/>
        </w:rPr>
        <w:t>碳焙</w:t>
      </w:r>
      <w:r w:rsidR="0063520A">
        <w:rPr>
          <w:rFonts w:ascii="Times New Roman" w:eastAsiaTheme="majorEastAsia" w:hAnsi="Times New Roman" w:cs="Times New Roman"/>
          <w:color w:val="000000"/>
          <w:szCs w:val="24"/>
        </w:rPr>
        <w:t>烏龍茶、</w:t>
      </w:r>
      <w:r w:rsidR="00945960">
        <w:rPr>
          <w:rFonts w:ascii="Times New Roman" w:eastAsiaTheme="majorEastAsia" w:hAnsi="Times New Roman" w:cs="Times New Roman" w:hint="eastAsia"/>
          <w:color w:val="000000"/>
          <w:szCs w:val="24"/>
        </w:rPr>
        <w:t>蜜香茶、</w:t>
      </w:r>
      <w:r w:rsidR="00754A96">
        <w:rPr>
          <w:rFonts w:ascii="Times New Roman" w:eastAsiaTheme="majorEastAsia" w:hAnsi="Times New Roman" w:cs="Times New Roman" w:hint="eastAsia"/>
          <w:color w:val="000000"/>
          <w:szCs w:val="24"/>
        </w:rPr>
        <w:t>茉莉花茶、</w:t>
      </w:r>
      <w:r w:rsidR="0063520A">
        <w:rPr>
          <w:rFonts w:ascii="Times New Roman" w:eastAsiaTheme="majorEastAsia" w:hAnsi="Times New Roman" w:cs="Times New Roman" w:hint="eastAsia"/>
          <w:color w:val="000000"/>
          <w:szCs w:val="24"/>
        </w:rPr>
        <w:t>蝶豆花</w:t>
      </w:r>
      <w:r w:rsidRPr="009757C2">
        <w:rPr>
          <w:rFonts w:ascii="Times New Roman" w:eastAsiaTheme="majorEastAsia" w:hAnsi="Times New Roman" w:cs="Times New Roman"/>
          <w:color w:val="000000"/>
          <w:szCs w:val="24"/>
        </w:rPr>
        <w:t>萃取液還原：</w:t>
      </w:r>
    </w:p>
    <w:p w:rsidR="00337032" w:rsidRDefault="00337032" w:rsidP="00A41987">
      <w:pPr>
        <w:snapToGrid w:val="0"/>
        <w:spacing w:line="360" w:lineRule="auto"/>
        <w:ind w:leftChars="531" w:left="1507" w:hangingChars="97" w:hanging="233"/>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(i)</w:t>
      </w:r>
      <w:r w:rsidRPr="009757C2">
        <w:rPr>
          <w:rFonts w:ascii="Times New Roman" w:eastAsiaTheme="majorEastAsia" w:hAnsi="Times New Roman" w:cs="Times New Roman"/>
          <w:color w:val="000000"/>
          <w:szCs w:val="24"/>
        </w:rPr>
        <w:t>取</w:t>
      </w:r>
      <w:r w:rsidRPr="009757C2">
        <w:rPr>
          <w:rFonts w:ascii="Times New Roman" w:eastAsiaTheme="majorEastAsia" w:hAnsi="Times New Roman" w:cs="Times New Roman"/>
          <w:color w:val="000000"/>
          <w:szCs w:val="24"/>
        </w:rPr>
        <w:t>50 mL</w:t>
      </w:r>
      <w:r w:rsidRPr="009757C2">
        <w:rPr>
          <w:rFonts w:ascii="Times New Roman" w:eastAsiaTheme="majorEastAsia" w:hAnsi="Times New Roman" w:cs="Times New Roman"/>
          <w:color w:val="000000"/>
          <w:szCs w:val="24"/>
        </w:rPr>
        <w:t>的蒸餾水加熱至沸騰後，取茶葉</w:t>
      </w:r>
      <w:r w:rsidR="00945960">
        <w:rPr>
          <w:rFonts w:ascii="Times New Roman" w:eastAsiaTheme="majorEastAsia" w:hAnsi="Times New Roman" w:cs="Times New Roman"/>
          <w:color w:val="000000"/>
          <w:szCs w:val="24"/>
        </w:rPr>
        <w:t>1</w:t>
      </w:r>
      <w:r w:rsidRPr="009757C2">
        <w:rPr>
          <w:rFonts w:ascii="Times New Roman" w:eastAsiaTheme="majorEastAsia" w:hAnsi="Times New Roman" w:cs="Times New Roman"/>
          <w:color w:val="000000"/>
          <w:szCs w:val="24"/>
        </w:rPr>
        <w:t>克加入沸騰的水溶液中，浸泡時間為</w:t>
      </w:r>
      <w:r w:rsidR="00945960">
        <w:rPr>
          <w:rFonts w:ascii="Times New Roman" w:eastAsiaTheme="majorEastAsia" w:hAnsi="Times New Roman" w:cs="Times New Roman"/>
          <w:color w:val="000000"/>
          <w:szCs w:val="24"/>
        </w:rPr>
        <w:t>3</w:t>
      </w:r>
      <w:r w:rsidRPr="009757C2">
        <w:rPr>
          <w:rFonts w:ascii="Times New Roman" w:eastAsiaTheme="majorEastAsia" w:hAnsi="Times New Roman" w:cs="Times New Roman"/>
          <w:color w:val="000000"/>
          <w:szCs w:val="24"/>
        </w:rPr>
        <w:t>分鐘，最後以濾紙將溶液過濾除去雜質。</w:t>
      </w:r>
    </w:p>
    <w:p w:rsidR="002E356F" w:rsidRPr="009757C2" w:rsidRDefault="002E356F" w:rsidP="00A41987">
      <w:pPr>
        <w:snapToGrid w:val="0"/>
        <w:spacing w:line="360" w:lineRule="auto"/>
        <w:ind w:leftChars="531" w:left="1507" w:hangingChars="97" w:hanging="233"/>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(ii)</w:t>
      </w:r>
      <w:r w:rsidRPr="009757C2">
        <w:rPr>
          <w:rFonts w:ascii="Times New Roman" w:eastAsiaTheme="majorEastAsia" w:hAnsi="Times New Roman" w:cs="Times New Roman"/>
          <w:color w:val="000000"/>
          <w:szCs w:val="24"/>
        </w:rPr>
        <w:t>取</w:t>
      </w:r>
      <w:r w:rsidRPr="009757C2">
        <w:rPr>
          <w:rFonts w:ascii="Times New Roman" w:eastAsiaTheme="majorEastAsia" w:hAnsi="Times New Roman" w:cs="Times New Roman"/>
          <w:color w:val="000000"/>
          <w:szCs w:val="24"/>
        </w:rPr>
        <w:t>100 ppm</w:t>
      </w:r>
      <w:r w:rsidRPr="009757C2">
        <w:rPr>
          <w:rFonts w:ascii="Times New Roman" w:eastAsiaTheme="majorEastAsia" w:hAnsi="Times New Roman" w:cs="Times New Roman"/>
          <w:color w:val="000000"/>
          <w:szCs w:val="24"/>
        </w:rPr>
        <w:t>的四氯金酸水溶液</w:t>
      </w:r>
      <w:r w:rsidRPr="009757C2">
        <w:rPr>
          <w:rFonts w:ascii="Times New Roman" w:eastAsiaTheme="majorEastAsia" w:hAnsi="Times New Roman" w:cs="Times New Roman"/>
          <w:color w:val="000000"/>
          <w:szCs w:val="24"/>
        </w:rPr>
        <w:t xml:space="preserve">15 mL </w:t>
      </w:r>
      <w:r w:rsidRPr="009757C2">
        <w:rPr>
          <w:rFonts w:ascii="Times New Roman" w:eastAsiaTheme="majorEastAsia" w:hAnsi="Times New Roman" w:cs="Times New Roman"/>
          <w:color w:val="000000"/>
          <w:szCs w:val="24"/>
        </w:rPr>
        <w:t>置於</w:t>
      </w:r>
      <w:r w:rsidRPr="009757C2">
        <w:rPr>
          <w:rFonts w:ascii="Times New Roman" w:eastAsiaTheme="majorEastAsia" w:hAnsi="Times New Roman" w:cs="Times New Roman"/>
          <w:color w:val="000000"/>
          <w:szCs w:val="24"/>
        </w:rPr>
        <w:t>50 mL</w:t>
      </w:r>
      <w:r w:rsidRPr="009757C2">
        <w:rPr>
          <w:rFonts w:ascii="Times New Roman" w:eastAsiaTheme="majorEastAsia" w:hAnsi="Times New Roman" w:cs="Times New Roman"/>
          <w:color w:val="000000"/>
          <w:szCs w:val="24"/>
        </w:rPr>
        <w:t>的樣品瓶中，於加熱板上加熱至沸騰後，再將</w:t>
      </w:r>
      <w:r w:rsidRPr="009757C2">
        <w:rPr>
          <w:rFonts w:ascii="Times New Roman" w:eastAsiaTheme="majorEastAsia" w:hAnsi="Times New Roman" w:cs="Times New Roman"/>
          <w:color w:val="000000"/>
          <w:szCs w:val="24"/>
        </w:rPr>
        <w:t>1 mL</w:t>
      </w:r>
      <w:r w:rsidRPr="009757C2">
        <w:rPr>
          <w:rFonts w:ascii="Times New Roman" w:eastAsiaTheme="majorEastAsia" w:hAnsi="Times New Roman" w:cs="Times New Roman"/>
          <w:color w:val="000000"/>
          <w:szCs w:val="24"/>
        </w:rPr>
        <w:t>之萃取液快速加入劇烈攪拌中的四氯金酸溶液，等至溶液顏色不再變化後，將樣品瓶從加熱板上取下，測量並紀錄其吸收光值。</w:t>
      </w:r>
    </w:p>
    <w:p w:rsidR="00337032" w:rsidRPr="009757C2" w:rsidRDefault="00337032" w:rsidP="00945960">
      <w:pPr>
        <w:snapToGrid w:val="0"/>
        <w:spacing w:line="360" w:lineRule="auto"/>
        <w:ind w:leftChars="532" w:left="1654" w:hangingChars="157" w:hanging="377"/>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(i</w:t>
      </w:r>
      <w:r w:rsidR="002E356F">
        <w:rPr>
          <w:rFonts w:ascii="Times New Roman" w:eastAsiaTheme="majorEastAsia" w:hAnsi="Times New Roman" w:cs="Times New Roman"/>
          <w:color w:val="000000"/>
          <w:szCs w:val="24"/>
        </w:rPr>
        <w:t>i</w:t>
      </w:r>
      <w:r w:rsidRPr="009757C2">
        <w:rPr>
          <w:rFonts w:ascii="Times New Roman" w:eastAsiaTheme="majorEastAsia" w:hAnsi="Times New Roman" w:cs="Times New Roman"/>
          <w:color w:val="000000"/>
          <w:szCs w:val="24"/>
        </w:rPr>
        <w:t>i)</w:t>
      </w:r>
      <w:r w:rsidRPr="009757C2">
        <w:rPr>
          <w:rFonts w:ascii="Times New Roman" w:eastAsiaTheme="majorEastAsia" w:hAnsi="Times New Roman" w:cs="Times New Roman"/>
          <w:color w:val="000000"/>
          <w:szCs w:val="24"/>
        </w:rPr>
        <w:t>其餘</w:t>
      </w:r>
      <w:r w:rsidR="00945960">
        <w:rPr>
          <w:rFonts w:ascii="Times New Roman" w:eastAsiaTheme="majorEastAsia" w:hAnsi="Times New Roman" w:cs="Times New Roman" w:hint="eastAsia"/>
          <w:color w:val="000000"/>
          <w:szCs w:val="24"/>
        </w:rPr>
        <w:t>樣品處理</w:t>
      </w:r>
      <w:r w:rsidRPr="009757C2">
        <w:rPr>
          <w:rFonts w:ascii="Times New Roman" w:eastAsiaTheme="majorEastAsia" w:hAnsi="Times New Roman" w:cs="Times New Roman"/>
          <w:color w:val="000000"/>
          <w:szCs w:val="24"/>
        </w:rPr>
        <w:t>步驟與</w:t>
      </w:r>
      <w:r w:rsidR="00945960">
        <w:rPr>
          <w:rFonts w:ascii="Times New Roman" w:eastAsiaTheme="majorEastAsia" w:hAnsi="Times New Roman" w:cs="Times New Roman"/>
          <w:color w:val="000000"/>
          <w:szCs w:val="24"/>
        </w:rPr>
        <w:t>(2</w:t>
      </w:r>
      <w:r w:rsidRPr="009757C2">
        <w:rPr>
          <w:rFonts w:ascii="Times New Roman" w:eastAsiaTheme="majorEastAsia" w:hAnsi="Times New Roman" w:cs="Times New Roman"/>
          <w:color w:val="000000"/>
          <w:szCs w:val="24"/>
        </w:rPr>
        <w:t>)</w:t>
      </w:r>
      <w:r w:rsidR="00A41987">
        <w:rPr>
          <w:rFonts w:ascii="Times New Roman" w:eastAsiaTheme="majorEastAsia" w:hAnsi="Times New Roman" w:cs="Times New Roman"/>
          <w:color w:val="000000"/>
          <w:szCs w:val="24"/>
        </w:rPr>
        <w:t>-(i</w:t>
      </w:r>
      <w:r w:rsidRPr="009757C2">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及</w:t>
      </w:r>
      <w:r w:rsidR="00A41987">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ii)</w:t>
      </w:r>
      <w:r w:rsidRPr="009757C2">
        <w:rPr>
          <w:rFonts w:ascii="Times New Roman" w:eastAsiaTheme="majorEastAsia" w:hAnsi="Times New Roman" w:cs="Times New Roman"/>
          <w:color w:val="000000"/>
          <w:szCs w:val="24"/>
        </w:rPr>
        <w:t>相同。</w:t>
      </w:r>
    </w:p>
    <w:p w:rsidR="00337032" w:rsidRPr="009757C2" w:rsidRDefault="00945960" w:rsidP="00725E7C">
      <w:pPr>
        <w:snapToGrid w:val="0"/>
        <w:spacing w:line="360" w:lineRule="auto"/>
        <w:ind w:firstLineChars="354" w:firstLine="850"/>
        <w:rPr>
          <w:rFonts w:ascii="Times New Roman" w:eastAsiaTheme="majorEastAsia" w:hAnsi="Times New Roman" w:cs="Times New Roman"/>
          <w:color w:val="000000"/>
          <w:szCs w:val="24"/>
        </w:rPr>
      </w:pPr>
      <w:r>
        <w:rPr>
          <w:rFonts w:ascii="Times New Roman" w:eastAsiaTheme="majorEastAsia" w:hAnsi="Times New Roman" w:cs="Times New Roman"/>
          <w:color w:val="000000"/>
          <w:szCs w:val="24"/>
        </w:rPr>
        <w:t>3.</w:t>
      </w:r>
      <w:r w:rsidR="00337032" w:rsidRPr="009757C2">
        <w:rPr>
          <w:rFonts w:ascii="Times New Roman" w:eastAsiaTheme="majorEastAsia" w:hAnsi="Times New Roman" w:cs="Times New Roman"/>
          <w:color w:val="000000"/>
          <w:szCs w:val="24"/>
        </w:rPr>
        <w:t>比較茶葉在不同的浸泡時間還原製備金奈米粒子</w:t>
      </w:r>
    </w:p>
    <w:p w:rsidR="00337032" w:rsidRPr="009757C2" w:rsidRDefault="00337032" w:rsidP="00D07BE6">
      <w:pPr>
        <w:snapToGrid w:val="0"/>
        <w:spacing w:line="360" w:lineRule="auto"/>
        <w:ind w:leftChars="413" w:left="1269" w:hangingChars="116" w:hanging="278"/>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w:t>
      </w:r>
      <w:r w:rsidR="00945960">
        <w:rPr>
          <w:rFonts w:ascii="Times New Roman" w:eastAsiaTheme="majorEastAsia" w:hAnsi="Times New Roman" w:cs="Times New Roman"/>
          <w:color w:val="000000"/>
          <w:szCs w:val="24"/>
        </w:rPr>
        <w:t>1</w:t>
      </w:r>
      <w:r w:rsidRPr="009757C2">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取</w:t>
      </w:r>
      <w:r w:rsidRPr="009757C2">
        <w:rPr>
          <w:rFonts w:ascii="Times New Roman" w:eastAsiaTheme="majorEastAsia" w:hAnsi="Times New Roman" w:cs="Times New Roman"/>
          <w:color w:val="000000"/>
          <w:szCs w:val="24"/>
        </w:rPr>
        <w:t xml:space="preserve">50 mL </w:t>
      </w:r>
      <w:r w:rsidRPr="009757C2">
        <w:rPr>
          <w:rFonts w:ascii="Times New Roman" w:eastAsiaTheme="majorEastAsia" w:hAnsi="Times New Roman" w:cs="Times New Roman"/>
          <w:color w:val="000000"/>
          <w:szCs w:val="24"/>
        </w:rPr>
        <w:t>的蒸餾水加熱至沸騰後，取茶葉</w:t>
      </w:r>
      <w:r w:rsidR="00945960">
        <w:rPr>
          <w:rFonts w:ascii="Times New Roman" w:eastAsiaTheme="majorEastAsia" w:hAnsi="Times New Roman" w:cs="Times New Roman"/>
          <w:color w:val="000000"/>
          <w:szCs w:val="24"/>
        </w:rPr>
        <w:t>1</w:t>
      </w:r>
      <w:r w:rsidRPr="009757C2">
        <w:rPr>
          <w:rFonts w:ascii="Times New Roman" w:eastAsiaTheme="majorEastAsia" w:hAnsi="Times New Roman" w:cs="Times New Roman"/>
          <w:color w:val="000000"/>
          <w:szCs w:val="24"/>
        </w:rPr>
        <w:t>克加入沸騰的水溶液中，浸泡時間分別為</w:t>
      </w:r>
      <w:r w:rsidR="002E356F">
        <w:rPr>
          <w:rFonts w:ascii="Times New Roman" w:eastAsiaTheme="majorEastAsia" w:hAnsi="Times New Roman" w:cs="Times New Roman"/>
          <w:color w:val="000000"/>
          <w:szCs w:val="24"/>
        </w:rPr>
        <w:t>3</w:t>
      </w:r>
      <w:r w:rsidRPr="009757C2">
        <w:rPr>
          <w:rFonts w:ascii="Times New Roman" w:eastAsiaTheme="majorEastAsia" w:hAnsi="Times New Roman" w:cs="Times New Roman"/>
          <w:color w:val="000000"/>
          <w:szCs w:val="24"/>
        </w:rPr>
        <w:t>、</w:t>
      </w:r>
      <w:r w:rsidR="002E356F">
        <w:rPr>
          <w:rFonts w:ascii="Times New Roman" w:eastAsiaTheme="majorEastAsia" w:hAnsi="Times New Roman" w:cs="Times New Roman"/>
          <w:color w:val="000000"/>
          <w:szCs w:val="24"/>
        </w:rPr>
        <w:t>6</w:t>
      </w:r>
      <w:r w:rsidRPr="009757C2">
        <w:rPr>
          <w:rFonts w:ascii="Times New Roman" w:eastAsiaTheme="majorEastAsia" w:hAnsi="Times New Roman" w:cs="Times New Roman"/>
          <w:color w:val="000000"/>
          <w:szCs w:val="24"/>
        </w:rPr>
        <w:t>、</w:t>
      </w:r>
      <w:r w:rsidR="002E356F">
        <w:rPr>
          <w:rFonts w:ascii="Times New Roman" w:eastAsiaTheme="majorEastAsia" w:hAnsi="Times New Roman" w:cs="Times New Roman"/>
          <w:color w:val="000000"/>
          <w:szCs w:val="24"/>
        </w:rPr>
        <w:t>9</w:t>
      </w:r>
      <w:r w:rsidRPr="009757C2">
        <w:rPr>
          <w:rFonts w:ascii="Times New Roman" w:eastAsiaTheme="majorEastAsia" w:hAnsi="Times New Roman" w:cs="Times New Roman"/>
          <w:color w:val="000000"/>
          <w:szCs w:val="24"/>
        </w:rPr>
        <w:t>、</w:t>
      </w:r>
      <w:r w:rsidR="002E356F">
        <w:rPr>
          <w:rFonts w:ascii="Times New Roman" w:eastAsiaTheme="majorEastAsia" w:hAnsi="Times New Roman" w:cs="Times New Roman"/>
          <w:color w:val="000000"/>
          <w:szCs w:val="24"/>
        </w:rPr>
        <w:t>12</w:t>
      </w:r>
      <w:r w:rsidRPr="009757C2">
        <w:rPr>
          <w:rFonts w:ascii="Times New Roman" w:eastAsiaTheme="majorEastAsia" w:hAnsi="Times New Roman" w:cs="Times New Roman"/>
          <w:color w:val="000000"/>
          <w:szCs w:val="24"/>
        </w:rPr>
        <w:t>、</w:t>
      </w:r>
      <w:r w:rsidR="002E356F">
        <w:rPr>
          <w:rFonts w:ascii="Times New Roman" w:eastAsiaTheme="majorEastAsia" w:hAnsi="Times New Roman" w:cs="Times New Roman"/>
          <w:color w:val="000000"/>
          <w:szCs w:val="24"/>
        </w:rPr>
        <w:t>15</w:t>
      </w:r>
      <w:r w:rsidRPr="009757C2">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1</w:t>
      </w:r>
      <w:r w:rsidR="002E356F">
        <w:rPr>
          <w:rFonts w:ascii="Times New Roman" w:eastAsiaTheme="majorEastAsia" w:hAnsi="Times New Roman" w:cs="Times New Roman"/>
          <w:color w:val="000000"/>
          <w:szCs w:val="24"/>
        </w:rPr>
        <w:t>8</w:t>
      </w:r>
      <w:r w:rsidRPr="009757C2">
        <w:rPr>
          <w:rFonts w:ascii="Times New Roman" w:eastAsiaTheme="majorEastAsia" w:hAnsi="Times New Roman" w:cs="Times New Roman"/>
          <w:color w:val="000000"/>
          <w:szCs w:val="24"/>
        </w:rPr>
        <w:t>分鐘，最後以濾紙將溶液過濾除去雜質</w:t>
      </w:r>
      <w:r w:rsidR="002E356F">
        <w:rPr>
          <w:rFonts w:ascii="Times New Roman" w:eastAsiaTheme="majorEastAsia" w:hAnsi="Times New Roman" w:cs="Times New Roman" w:hint="eastAsia"/>
          <w:color w:val="000000"/>
          <w:szCs w:val="24"/>
        </w:rPr>
        <w:t>。</w:t>
      </w:r>
    </w:p>
    <w:p w:rsidR="00337032" w:rsidRDefault="00337032" w:rsidP="00D07BE6">
      <w:pPr>
        <w:snapToGrid w:val="0"/>
        <w:spacing w:line="360" w:lineRule="auto"/>
        <w:ind w:firstLineChars="405" w:firstLine="972"/>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w:t>
      </w:r>
      <w:r w:rsidR="00945960">
        <w:rPr>
          <w:rFonts w:ascii="Times New Roman" w:eastAsiaTheme="majorEastAsia" w:hAnsi="Times New Roman" w:cs="Times New Roman"/>
          <w:color w:val="000000"/>
          <w:szCs w:val="24"/>
        </w:rPr>
        <w:t>2</w:t>
      </w:r>
      <w:r w:rsidRPr="009757C2">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其餘步驟與</w:t>
      </w:r>
      <w:r w:rsidRPr="009757C2">
        <w:rPr>
          <w:rFonts w:ascii="Times New Roman" w:eastAsiaTheme="majorEastAsia" w:hAnsi="Times New Roman" w:cs="Times New Roman"/>
          <w:color w:val="000000"/>
          <w:szCs w:val="24"/>
        </w:rPr>
        <w:t>(2)</w:t>
      </w:r>
      <w:r w:rsidR="006203D4">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(ii)</w:t>
      </w:r>
      <w:r w:rsidRPr="009757C2">
        <w:rPr>
          <w:rFonts w:ascii="Times New Roman" w:eastAsiaTheme="majorEastAsia" w:hAnsi="Times New Roman" w:cs="Times New Roman"/>
          <w:color w:val="000000"/>
          <w:szCs w:val="24"/>
        </w:rPr>
        <w:t>及</w:t>
      </w:r>
      <w:r w:rsidRPr="009757C2">
        <w:rPr>
          <w:rFonts w:ascii="Times New Roman" w:eastAsiaTheme="majorEastAsia" w:hAnsi="Times New Roman" w:cs="Times New Roman"/>
          <w:color w:val="000000"/>
          <w:szCs w:val="24"/>
        </w:rPr>
        <w:t>(iii)</w:t>
      </w:r>
      <w:r w:rsidRPr="009757C2">
        <w:rPr>
          <w:rFonts w:ascii="Times New Roman" w:eastAsiaTheme="majorEastAsia" w:hAnsi="Times New Roman" w:cs="Times New Roman"/>
          <w:color w:val="000000"/>
          <w:szCs w:val="24"/>
        </w:rPr>
        <w:t>相同。</w:t>
      </w:r>
    </w:p>
    <w:p w:rsidR="00725E7C" w:rsidRDefault="00725E7C" w:rsidP="00D07BE6">
      <w:pPr>
        <w:snapToGrid w:val="0"/>
        <w:spacing w:line="360" w:lineRule="auto"/>
        <w:ind w:firstLineChars="177" w:firstLine="425"/>
        <w:rPr>
          <w:rFonts w:ascii="Times New Roman" w:eastAsiaTheme="majorEastAsia" w:hAnsi="Times New Roman" w:cs="Times New Roman"/>
          <w:color w:val="000000"/>
          <w:szCs w:val="24"/>
        </w:rPr>
      </w:pPr>
      <w:r w:rsidRPr="00C377CF">
        <w:rPr>
          <w:rFonts w:ascii="新細明體" w:hAnsi="新細明體" w:hint="eastAsia"/>
          <w:color w:val="000000"/>
        </w:rPr>
        <w:t>(</w:t>
      </w:r>
      <w:r>
        <w:rPr>
          <w:rFonts w:ascii="新細明體" w:hAnsi="新細明體" w:hint="eastAsia"/>
          <w:color w:val="000000"/>
        </w:rPr>
        <w:t>二</w:t>
      </w:r>
      <w:r w:rsidRPr="00C377CF">
        <w:rPr>
          <w:rFonts w:ascii="新細明體" w:hAnsi="新細明體" w:hint="eastAsia"/>
          <w:color w:val="000000"/>
        </w:rPr>
        <w:t>)</w:t>
      </w:r>
      <w:r w:rsidRPr="009757C2">
        <w:rPr>
          <w:rFonts w:ascii="Times New Roman" w:eastAsiaTheme="majorEastAsia" w:hAnsi="Times New Roman" w:cs="Times New Roman"/>
          <w:color w:val="000000"/>
          <w:szCs w:val="24"/>
        </w:rPr>
        <w:t>以</w:t>
      </w:r>
      <w:r w:rsidR="0043717F">
        <w:rPr>
          <w:rFonts w:ascii="Times New Roman" w:eastAsiaTheme="majorEastAsia" w:hAnsi="Times New Roman" w:cs="Times New Roman" w:hint="eastAsia"/>
          <w:color w:val="000000"/>
          <w:szCs w:val="24"/>
        </w:rPr>
        <w:t>氧化還原滴定</w:t>
      </w:r>
      <w:r w:rsidRPr="009757C2">
        <w:rPr>
          <w:rFonts w:ascii="Times New Roman" w:eastAsiaTheme="majorEastAsia" w:hAnsi="Times New Roman" w:cs="Times New Roman"/>
          <w:color w:val="000000"/>
          <w:szCs w:val="24"/>
        </w:rPr>
        <w:t>檢測食品中的抗氧化劑</w:t>
      </w:r>
    </w:p>
    <w:p w:rsidR="00725E7C" w:rsidRPr="009757C2" w:rsidRDefault="00725E7C" w:rsidP="00D07BE6">
      <w:pPr>
        <w:snapToGrid w:val="0"/>
        <w:spacing w:line="360" w:lineRule="auto"/>
        <w:ind w:firstLineChars="354" w:firstLine="850"/>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rPr>
        <w:t>1.</w:t>
      </w:r>
      <w:r w:rsidR="00C56476">
        <w:rPr>
          <w:rFonts w:ascii="Times New Roman" w:eastAsiaTheme="majorEastAsia" w:hAnsi="Times New Roman" w:cs="Times New Roman" w:hint="eastAsia"/>
          <w:color w:val="000000"/>
          <w:szCs w:val="24"/>
        </w:rPr>
        <w:t>以蒸餾水</w:t>
      </w:r>
      <w:r w:rsidRPr="009757C2">
        <w:rPr>
          <w:rFonts w:ascii="Times New Roman" w:eastAsiaTheme="majorEastAsia" w:hAnsi="Times New Roman" w:cs="Times New Roman"/>
          <w:color w:val="000000"/>
          <w:szCs w:val="24"/>
        </w:rPr>
        <w:t>配製</w:t>
      </w:r>
      <w:r w:rsidR="00E03446">
        <w:rPr>
          <w:rFonts w:ascii="Times New Roman" w:eastAsiaTheme="majorEastAsia" w:hAnsi="Times New Roman" w:cs="Times New Roman" w:hint="eastAsia"/>
          <w:color w:val="000000"/>
          <w:szCs w:val="24"/>
        </w:rPr>
        <w:t>2</w:t>
      </w:r>
      <w:r w:rsidR="00E03446" w:rsidRPr="00C56476">
        <w:rPr>
          <w:rFonts w:ascii="Times New Roman" w:eastAsiaTheme="majorEastAsia" w:hAnsi="Times New Roman" w:cs="Times New Roman"/>
          <w:color w:val="000000"/>
          <w:szCs w:val="24"/>
        </w:rPr>
        <w:t>×</w:t>
      </w:r>
      <w:r w:rsidR="00E03446">
        <w:rPr>
          <w:rFonts w:ascii="Times New Roman" w:eastAsiaTheme="majorEastAsia" w:hAnsi="Times New Roman" w:cs="Times New Roman" w:hint="eastAsia"/>
          <w:color w:val="000000"/>
          <w:szCs w:val="24"/>
        </w:rPr>
        <w:t>10</w:t>
      </w:r>
      <w:r w:rsidR="00E03446">
        <w:rPr>
          <w:rFonts w:ascii="Times New Roman" w:eastAsiaTheme="majorEastAsia" w:hAnsi="Times New Roman" w:cs="Times New Roman"/>
          <w:color w:val="000000"/>
          <w:szCs w:val="24"/>
          <w:vertAlign w:val="superscript"/>
        </w:rPr>
        <w:t xml:space="preserve">-3 </w:t>
      </w:r>
      <w:r w:rsidR="00E03446">
        <w:rPr>
          <w:rFonts w:ascii="Times New Roman" w:eastAsiaTheme="majorEastAsia" w:hAnsi="Times New Roman" w:cs="Times New Roman"/>
          <w:color w:val="000000"/>
          <w:szCs w:val="24"/>
        </w:rPr>
        <w:t>M</w:t>
      </w:r>
      <w:r w:rsidR="00C56476">
        <w:rPr>
          <w:rFonts w:ascii="Times New Roman" w:eastAsiaTheme="majorEastAsia" w:hAnsi="Times New Roman" w:cs="Times New Roman" w:hint="eastAsia"/>
          <w:color w:val="000000"/>
          <w:szCs w:val="24"/>
        </w:rPr>
        <w:t>過錳酸鉀溶液，及</w:t>
      </w:r>
      <w:r w:rsidR="00C56476">
        <w:rPr>
          <w:rFonts w:ascii="Times New Roman" w:eastAsiaTheme="majorEastAsia" w:hAnsi="Times New Roman" w:cs="Times New Roman" w:hint="eastAsia"/>
          <w:color w:val="000000"/>
          <w:szCs w:val="24"/>
        </w:rPr>
        <w:t>2</w:t>
      </w:r>
      <w:r w:rsidR="00C56476">
        <w:rPr>
          <w:rFonts w:ascii="Times New Roman" w:eastAsiaTheme="majorEastAsia" w:hAnsi="Times New Roman" w:cs="Times New Roman"/>
          <w:color w:val="000000"/>
          <w:szCs w:val="24"/>
        </w:rPr>
        <w:t xml:space="preserve"> </w:t>
      </w:r>
      <w:r w:rsidR="00C56476">
        <w:rPr>
          <w:rFonts w:ascii="Times New Roman" w:eastAsiaTheme="majorEastAsia" w:hAnsi="Times New Roman" w:cs="Times New Roman" w:hint="eastAsia"/>
          <w:color w:val="000000"/>
          <w:szCs w:val="24"/>
        </w:rPr>
        <w:t>M</w:t>
      </w:r>
      <w:r w:rsidR="00C56476">
        <w:rPr>
          <w:rFonts w:ascii="Times New Roman" w:eastAsiaTheme="majorEastAsia" w:hAnsi="Times New Roman" w:cs="Times New Roman" w:hint="eastAsia"/>
          <w:color w:val="000000"/>
          <w:szCs w:val="24"/>
        </w:rPr>
        <w:t>硫酸溶液。</w:t>
      </w:r>
    </w:p>
    <w:p w:rsidR="00725E7C" w:rsidRDefault="00725E7C" w:rsidP="00D07BE6">
      <w:pPr>
        <w:snapToGrid w:val="0"/>
        <w:spacing w:line="360" w:lineRule="auto"/>
        <w:ind w:leftChars="354" w:left="1049" w:hangingChars="83" w:hanging="199"/>
        <w:rPr>
          <w:rFonts w:ascii="Times New Roman" w:eastAsiaTheme="majorEastAsia" w:hAnsi="Times New Roman" w:cs="Times New Roman"/>
          <w:color w:val="000000"/>
          <w:szCs w:val="24"/>
        </w:rPr>
      </w:pPr>
      <w:r>
        <w:rPr>
          <w:rFonts w:ascii="Times New Roman" w:eastAsiaTheme="majorEastAsia" w:hAnsi="Times New Roman" w:cs="Times New Roman"/>
          <w:color w:val="000000"/>
          <w:szCs w:val="24"/>
        </w:rPr>
        <w:t>2.</w:t>
      </w:r>
      <w:r w:rsidR="00C56476">
        <w:rPr>
          <w:rFonts w:ascii="Times New Roman" w:eastAsiaTheme="majorEastAsia" w:hAnsi="Times New Roman" w:cs="Times New Roman" w:hint="eastAsia"/>
          <w:color w:val="000000"/>
          <w:szCs w:val="24"/>
        </w:rPr>
        <w:t>取萃取液</w:t>
      </w:r>
      <w:r w:rsidR="00754B38">
        <w:rPr>
          <w:rFonts w:ascii="Times New Roman" w:eastAsiaTheme="majorEastAsia" w:hAnsi="Times New Roman" w:cs="Times New Roman" w:hint="eastAsia"/>
          <w:color w:val="000000"/>
          <w:szCs w:val="24"/>
        </w:rPr>
        <w:t>10 mL</w:t>
      </w:r>
      <w:r w:rsidR="00C56476">
        <w:rPr>
          <w:rFonts w:ascii="Times New Roman" w:eastAsiaTheme="majorEastAsia" w:hAnsi="Times New Roman" w:cs="Times New Roman" w:hint="eastAsia"/>
          <w:color w:val="000000"/>
          <w:szCs w:val="24"/>
        </w:rPr>
        <w:t>及</w:t>
      </w:r>
      <w:r w:rsidR="00754B38">
        <w:rPr>
          <w:rFonts w:ascii="Times New Roman" w:eastAsiaTheme="majorEastAsia" w:hAnsi="Times New Roman" w:cs="Times New Roman" w:hint="eastAsia"/>
          <w:color w:val="000000"/>
          <w:szCs w:val="24"/>
        </w:rPr>
        <w:t>2</w:t>
      </w:r>
      <w:r w:rsidR="00754B38">
        <w:rPr>
          <w:rFonts w:ascii="Times New Roman" w:eastAsiaTheme="majorEastAsia" w:hAnsi="Times New Roman" w:cs="Times New Roman"/>
          <w:color w:val="000000"/>
          <w:szCs w:val="24"/>
        </w:rPr>
        <w:t xml:space="preserve"> </w:t>
      </w:r>
      <w:r w:rsidR="00754B38">
        <w:rPr>
          <w:rFonts w:ascii="Times New Roman" w:eastAsiaTheme="majorEastAsia" w:hAnsi="Times New Roman" w:cs="Times New Roman" w:hint="eastAsia"/>
          <w:color w:val="000000"/>
          <w:szCs w:val="24"/>
        </w:rPr>
        <w:t>M</w:t>
      </w:r>
      <w:r w:rsidR="00754B38">
        <w:rPr>
          <w:rFonts w:ascii="Times New Roman" w:eastAsiaTheme="majorEastAsia" w:hAnsi="Times New Roman" w:cs="Times New Roman" w:hint="eastAsia"/>
          <w:color w:val="000000"/>
          <w:szCs w:val="24"/>
        </w:rPr>
        <w:t>硫酸溶液</w:t>
      </w:r>
      <w:r w:rsidR="00754B38">
        <w:rPr>
          <w:rFonts w:ascii="Times New Roman" w:eastAsiaTheme="majorEastAsia" w:hAnsi="Times New Roman" w:cs="Times New Roman" w:hint="eastAsia"/>
          <w:color w:val="000000"/>
          <w:szCs w:val="24"/>
        </w:rPr>
        <w:t>10 mL</w:t>
      </w:r>
      <w:r w:rsidR="00754B38">
        <w:rPr>
          <w:rFonts w:ascii="Times New Roman" w:eastAsiaTheme="majorEastAsia" w:hAnsi="Times New Roman" w:cs="Times New Roman" w:hint="eastAsia"/>
          <w:color w:val="000000"/>
          <w:szCs w:val="24"/>
        </w:rPr>
        <w:t>置入錐形瓶中均勻混合，再以</w:t>
      </w:r>
      <w:r w:rsidR="00754B38">
        <w:rPr>
          <w:rFonts w:ascii="Times New Roman" w:eastAsiaTheme="majorEastAsia" w:hAnsi="Times New Roman" w:cs="Times New Roman" w:hint="eastAsia"/>
          <w:color w:val="000000"/>
          <w:szCs w:val="24"/>
        </w:rPr>
        <w:t>2</w:t>
      </w:r>
      <w:r w:rsidR="00754B38" w:rsidRPr="00C56476">
        <w:rPr>
          <w:rFonts w:ascii="Times New Roman" w:eastAsiaTheme="majorEastAsia" w:hAnsi="Times New Roman" w:cs="Times New Roman"/>
          <w:color w:val="000000"/>
          <w:szCs w:val="24"/>
        </w:rPr>
        <w:t>×</w:t>
      </w:r>
      <w:r w:rsidR="00754B38">
        <w:rPr>
          <w:rFonts w:ascii="Times New Roman" w:eastAsiaTheme="majorEastAsia" w:hAnsi="Times New Roman" w:cs="Times New Roman" w:hint="eastAsia"/>
          <w:color w:val="000000"/>
          <w:szCs w:val="24"/>
        </w:rPr>
        <w:t>10</w:t>
      </w:r>
      <w:r w:rsidR="00754B38">
        <w:rPr>
          <w:rFonts w:ascii="Times New Roman" w:eastAsiaTheme="majorEastAsia" w:hAnsi="Times New Roman" w:cs="Times New Roman"/>
          <w:color w:val="000000"/>
          <w:szCs w:val="24"/>
          <w:vertAlign w:val="superscript"/>
        </w:rPr>
        <w:t xml:space="preserve">-3 </w:t>
      </w:r>
      <w:r w:rsidR="00754B38">
        <w:rPr>
          <w:rFonts w:ascii="Times New Roman" w:eastAsiaTheme="majorEastAsia" w:hAnsi="Times New Roman" w:cs="Times New Roman"/>
          <w:color w:val="000000"/>
          <w:szCs w:val="24"/>
        </w:rPr>
        <w:t>M</w:t>
      </w:r>
      <w:r w:rsidR="00754B38">
        <w:rPr>
          <w:rFonts w:ascii="Times New Roman" w:eastAsiaTheme="majorEastAsia" w:hAnsi="Times New Roman" w:cs="Times New Roman" w:hint="eastAsia"/>
          <w:color w:val="000000"/>
          <w:szCs w:val="24"/>
        </w:rPr>
        <w:t>過錳酸鉀溶液進行滴定，測定溶液中所含抗氧化劑的量。</w:t>
      </w:r>
    </w:p>
    <w:p w:rsidR="00D07BE6" w:rsidRDefault="00D07BE6" w:rsidP="00D07BE6">
      <w:pPr>
        <w:snapToGrid w:val="0"/>
        <w:spacing w:line="360" w:lineRule="auto"/>
        <w:ind w:leftChars="354" w:left="1049" w:hangingChars="83" w:hanging="199"/>
        <w:rPr>
          <w:rFonts w:ascii="Times New Roman" w:eastAsiaTheme="majorEastAsia" w:hAnsi="Times New Roman" w:cs="Times New Roman"/>
          <w:color w:val="000000"/>
          <w:szCs w:val="24"/>
        </w:rPr>
      </w:pPr>
    </w:p>
    <w:p w:rsidR="00413E3C" w:rsidRPr="009757C2" w:rsidRDefault="00413E3C" w:rsidP="00D07BE6">
      <w:pPr>
        <w:snapToGrid w:val="0"/>
        <w:spacing w:line="360" w:lineRule="auto"/>
        <w:ind w:leftChars="354" w:left="1049" w:hangingChars="83" w:hanging="199"/>
        <w:rPr>
          <w:rFonts w:ascii="Times New Roman" w:eastAsiaTheme="majorEastAsia" w:hAnsi="Times New Roman" w:cs="Times New Roman" w:hint="eastAsia"/>
          <w:color w:val="000000"/>
          <w:szCs w:val="24"/>
        </w:rPr>
      </w:pPr>
    </w:p>
    <w:p w:rsidR="00337032" w:rsidRPr="009757C2" w:rsidRDefault="00A06BC3" w:rsidP="00D07BE6">
      <w:pPr>
        <w:snapToGrid w:val="0"/>
        <w:spacing w:line="360" w:lineRule="auto"/>
        <w:ind w:firstLineChars="180" w:firstLine="432"/>
        <w:rPr>
          <w:rFonts w:ascii="Times New Roman" w:eastAsiaTheme="majorEastAsia" w:hAnsi="Times New Roman" w:cs="Times New Roman"/>
          <w:color w:val="000000"/>
          <w:szCs w:val="24"/>
        </w:rPr>
      </w:pPr>
      <w:r w:rsidRPr="00C377CF">
        <w:rPr>
          <w:rFonts w:ascii="新細明體" w:hAnsi="新細明體" w:hint="eastAsia"/>
          <w:color w:val="000000"/>
        </w:rPr>
        <w:lastRenderedPageBreak/>
        <w:t>(</w:t>
      </w:r>
      <w:r w:rsidR="00725E7C">
        <w:rPr>
          <w:rFonts w:ascii="新細明體" w:hAnsi="新細明體" w:hint="eastAsia"/>
          <w:color w:val="000000"/>
        </w:rPr>
        <w:t>三</w:t>
      </w:r>
      <w:r w:rsidRPr="00C377CF">
        <w:rPr>
          <w:rFonts w:ascii="新細明體" w:hAnsi="新細明體" w:hint="eastAsia"/>
          <w:color w:val="000000"/>
        </w:rPr>
        <w:t>)</w:t>
      </w:r>
      <w:r w:rsidR="00337032" w:rsidRPr="009757C2">
        <w:rPr>
          <w:rFonts w:ascii="Times New Roman" w:eastAsiaTheme="majorEastAsia" w:hAnsi="Times New Roman" w:cs="Times New Roman"/>
          <w:color w:val="000000"/>
          <w:szCs w:val="24"/>
        </w:rPr>
        <w:t>以合成金奈米粒子檢測溶液中的重金屬離子</w:t>
      </w:r>
    </w:p>
    <w:p w:rsidR="00337032" w:rsidRPr="009757C2" w:rsidRDefault="00337032" w:rsidP="00D07BE6">
      <w:pPr>
        <w:snapToGrid w:val="0"/>
        <w:spacing w:line="360" w:lineRule="auto"/>
        <w:ind w:firstLineChars="354" w:firstLine="850"/>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1</w:t>
      </w:r>
      <w:r w:rsidR="006203D4">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配製四氯金酸水溶液：</w:t>
      </w:r>
    </w:p>
    <w:p w:rsidR="00337032" w:rsidRPr="009757C2" w:rsidRDefault="00337032" w:rsidP="00D07BE6">
      <w:pPr>
        <w:snapToGrid w:val="0"/>
        <w:spacing w:line="360" w:lineRule="auto"/>
        <w:ind w:leftChars="455" w:left="1092"/>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取</w:t>
      </w:r>
      <w:r w:rsidRPr="009757C2">
        <w:rPr>
          <w:rFonts w:ascii="Times New Roman" w:eastAsiaTheme="majorEastAsia" w:hAnsi="Times New Roman" w:cs="Times New Roman"/>
          <w:color w:val="000000"/>
          <w:szCs w:val="24"/>
        </w:rPr>
        <w:t>1</w:t>
      </w:r>
      <w:r w:rsidRPr="009757C2">
        <w:rPr>
          <w:rFonts w:ascii="Times New Roman" w:eastAsiaTheme="majorEastAsia" w:hAnsi="Times New Roman" w:cs="Times New Roman"/>
          <w:color w:val="000000"/>
          <w:szCs w:val="24"/>
        </w:rPr>
        <w:t>克的四氯金酸固體粉末，以蒸餾水配製濃度為</w:t>
      </w:r>
      <w:r w:rsidRPr="009757C2">
        <w:rPr>
          <w:rFonts w:ascii="Times New Roman" w:eastAsiaTheme="majorEastAsia" w:hAnsi="Times New Roman" w:cs="Times New Roman"/>
          <w:color w:val="000000"/>
          <w:szCs w:val="24"/>
        </w:rPr>
        <w:t>1</w:t>
      </w:r>
      <w:r w:rsidR="00945960">
        <w:rPr>
          <w:rFonts w:ascii="Times New Roman" w:eastAsiaTheme="majorEastAsia" w:hAnsi="Times New Roman" w:cs="Times New Roman"/>
          <w:color w:val="000000"/>
          <w:szCs w:val="24"/>
        </w:rPr>
        <w:t>0</w:t>
      </w:r>
      <w:r w:rsidRPr="009757C2">
        <w:rPr>
          <w:rFonts w:ascii="Times New Roman" w:eastAsiaTheme="majorEastAsia" w:hAnsi="Times New Roman" w:cs="Times New Roman"/>
          <w:color w:val="000000"/>
          <w:szCs w:val="24"/>
        </w:rPr>
        <w:t xml:space="preserve">000 ppm </w:t>
      </w:r>
      <w:r w:rsidRPr="009757C2">
        <w:rPr>
          <w:rFonts w:ascii="Times New Roman" w:eastAsiaTheme="majorEastAsia" w:hAnsi="Times New Roman" w:cs="Times New Roman"/>
          <w:color w:val="000000"/>
          <w:szCs w:val="24"/>
        </w:rPr>
        <w:t>的四氯金酸水溶液。取</w:t>
      </w:r>
      <w:r w:rsidRPr="009757C2">
        <w:rPr>
          <w:rFonts w:ascii="Times New Roman" w:eastAsiaTheme="majorEastAsia" w:hAnsi="Times New Roman" w:cs="Times New Roman"/>
          <w:color w:val="000000"/>
          <w:szCs w:val="24"/>
        </w:rPr>
        <w:t xml:space="preserve"> 1</w:t>
      </w:r>
      <w:r w:rsidR="00945960">
        <w:rPr>
          <w:rFonts w:ascii="Times New Roman" w:eastAsiaTheme="majorEastAsia" w:hAnsi="Times New Roman" w:cs="Times New Roman"/>
          <w:color w:val="000000"/>
          <w:szCs w:val="24"/>
        </w:rPr>
        <w:t>0</w:t>
      </w:r>
      <w:r w:rsidRPr="009757C2">
        <w:rPr>
          <w:rFonts w:ascii="Times New Roman" w:eastAsiaTheme="majorEastAsia" w:hAnsi="Times New Roman" w:cs="Times New Roman"/>
          <w:color w:val="000000"/>
          <w:szCs w:val="24"/>
        </w:rPr>
        <w:t xml:space="preserve">000 ppm </w:t>
      </w:r>
      <w:r w:rsidRPr="009757C2">
        <w:rPr>
          <w:rFonts w:ascii="Times New Roman" w:eastAsiaTheme="majorEastAsia" w:hAnsi="Times New Roman" w:cs="Times New Roman"/>
          <w:color w:val="000000"/>
          <w:szCs w:val="24"/>
        </w:rPr>
        <w:t>的四氯金酸水溶液，將溶液濃度稀釋至</w:t>
      </w:r>
      <w:r w:rsidRPr="009757C2">
        <w:rPr>
          <w:rFonts w:ascii="Times New Roman" w:eastAsiaTheme="majorEastAsia" w:hAnsi="Times New Roman" w:cs="Times New Roman"/>
          <w:color w:val="000000"/>
          <w:szCs w:val="24"/>
        </w:rPr>
        <w:t>100 ppm</w:t>
      </w:r>
      <w:r w:rsidRPr="009757C2">
        <w:rPr>
          <w:rFonts w:ascii="Times New Roman" w:eastAsiaTheme="majorEastAsia" w:hAnsi="Times New Roman" w:cs="Times New Roman"/>
          <w:color w:val="000000"/>
          <w:szCs w:val="24"/>
        </w:rPr>
        <w:t>。</w:t>
      </w:r>
    </w:p>
    <w:p w:rsidR="00337032" w:rsidRPr="009757C2" w:rsidRDefault="00337032" w:rsidP="006203D4">
      <w:pPr>
        <w:snapToGrid w:val="0"/>
        <w:spacing w:line="360" w:lineRule="auto"/>
        <w:ind w:firstLineChars="354" w:firstLine="850"/>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2</w:t>
      </w:r>
      <w:r w:rsidR="006203D4">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添加不同的重金屬離子溶液</w:t>
      </w:r>
      <w:r w:rsidR="00B72D2E">
        <w:rPr>
          <w:rFonts w:ascii="Times New Roman" w:eastAsiaTheme="majorEastAsia" w:hAnsi="Times New Roman" w:cs="Times New Roman" w:hint="eastAsia"/>
          <w:color w:val="000000"/>
          <w:szCs w:val="24"/>
        </w:rPr>
        <w:t>，再以檸檬酸鈉溶液</w:t>
      </w:r>
      <w:r w:rsidRPr="009757C2">
        <w:rPr>
          <w:rFonts w:ascii="Times New Roman" w:eastAsiaTheme="majorEastAsia" w:hAnsi="Times New Roman" w:cs="Times New Roman"/>
          <w:color w:val="000000"/>
          <w:szCs w:val="24"/>
        </w:rPr>
        <w:t>還原製備金奈米粒子</w:t>
      </w:r>
    </w:p>
    <w:p w:rsidR="00337032" w:rsidRPr="009757C2" w:rsidRDefault="00337032" w:rsidP="006203D4">
      <w:pPr>
        <w:snapToGrid w:val="0"/>
        <w:spacing w:line="360" w:lineRule="auto"/>
        <w:ind w:firstLineChars="413" w:firstLine="991"/>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w:t>
      </w:r>
      <w:r w:rsidR="006203D4">
        <w:rPr>
          <w:rFonts w:ascii="Times New Roman" w:eastAsiaTheme="majorEastAsia" w:hAnsi="Times New Roman" w:cs="Times New Roman"/>
          <w:color w:val="000000"/>
          <w:szCs w:val="24"/>
        </w:rPr>
        <w:t>1</w:t>
      </w:r>
      <w:r w:rsidRPr="009757C2">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配製重金屬離子水溶液：</w:t>
      </w:r>
    </w:p>
    <w:p w:rsidR="00337032" w:rsidRPr="009757C2" w:rsidRDefault="00337032" w:rsidP="00FB49C8">
      <w:pPr>
        <w:snapToGrid w:val="0"/>
        <w:spacing w:line="360" w:lineRule="auto"/>
        <w:ind w:leftChars="525" w:left="1260"/>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取重金屬鹽類固體粉末，以蒸餾水配製濃度為</w:t>
      </w:r>
      <w:r w:rsidR="006203D4">
        <w:rPr>
          <w:rFonts w:ascii="Times New Roman" w:eastAsiaTheme="majorEastAsia" w:hAnsi="Times New Roman" w:cs="Times New Roman"/>
          <w:color w:val="000000"/>
          <w:szCs w:val="24"/>
        </w:rPr>
        <w:t>1M</w:t>
      </w:r>
      <w:r w:rsidRPr="009757C2">
        <w:rPr>
          <w:rFonts w:ascii="Times New Roman" w:eastAsiaTheme="majorEastAsia" w:hAnsi="Times New Roman" w:cs="Times New Roman"/>
          <w:color w:val="000000"/>
          <w:szCs w:val="24"/>
        </w:rPr>
        <w:t xml:space="preserve"> </w:t>
      </w:r>
      <w:r w:rsidRPr="009757C2">
        <w:rPr>
          <w:rFonts w:ascii="Times New Roman" w:eastAsiaTheme="majorEastAsia" w:hAnsi="Times New Roman" w:cs="Times New Roman"/>
          <w:color w:val="000000"/>
          <w:szCs w:val="24"/>
        </w:rPr>
        <w:t>的重金屬離子水溶液</w:t>
      </w:r>
      <w:r w:rsidR="006203D4">
        <w:rPr>
          <w:rFonts w:ascii="Times New Roman" w:eastAsiaTheme="majorEastAsia" w:hAnsi="Times New Roman" w:cs="Times New Roman" w:hint="eastAsia"/>
          <w:color w:val="000000"/>
          <w:szCs w:val="24"/>
        </w:rPr>
        <w:t>，</w:t>
      </w:r>
      <w:r w:rsidR="00FB49C8">
        <w:rPr>
          <w:rFonts w:ascii="Times New Roman" w:eastAsiaTheme="majorEastAsia" w:hAnsi="Times New Roman" w:cs="Times New Roman" w:hint="eastAsia"/>
          <w:color w:val="000000"/>
          <w:szCs w:val="24"/>
        </w:rPr>
        <w:t>再以蒸餾水連續稀釋為</w:t>
      </w:r>
      <w:r w:rsidR="00FB49C8">
        <w:rPr>
          <w:rFonts w:ascii="Times New Roman" w:eastAsiaTheme="majorEastAsia" w:hAnsi="Times New Roman" w:cs="Times New Roman" w:hint="eastAsia"/>
          <w:color w:val="000000"/>
          <w:szCs w:val="24"/>
        </w:rPr>
        <w:t>10</w:t>
      </w:r>
      <w:r w:rsidR="00FB49C8" w:rsidRPr="00FB49C8">
        <w:rPr>
          <w:rFonts w:ascii="Times New Roman" w:eastAsiaTheme="majorEastAsia" w:hAnsi="Times New Roman" w:cs="Times New Roman" w:hint="eastAsia"/>
          <w:color w:val="000000"/>
          <w:szCs w:val="24"/>
          <w:vertAlign w:val="superscript"/>
        </w:rPr>
        <w:t>-1</w:t>
      </w:r>
      <w:r w:rsidR="00FB49C8">
        <w:rPr>
          <w:rFonts w:ascii="Times New Roman" w:eastAsiaTheme="majorEastAsia" w:hAnsi="Times New Roman" w:cs="Times New Roman" w:hint="eastAsia"/>
          <w:color w:val="000000"/>
          <w:szCs w:val="24"/>
        </w:rPr>
        <w:t>M</w:t>
      </w:r>
      <w:r w:rsidR="00FB49C8">
        <w:rPr>
          <w:rFonts w:ascii="Times New Roman" w:eastAsiaTheme="majorEastAsia" w:hAnsi="Times New Roman" w:cs="Times New Roman" w:hint="eastAsia"/>
          <w:color w:val="000000"/>
          <w:szCs w:val="24"/>
        </w:rPr>
        <w:t>、</w:t>
      </w:r>
      <w:r w:rsidR="00FB49C8">
        <w:rPr>
          <w:rFonts w:ascii="Times New Roman" w:eastAsiaTheme="majorEastAsia" w:hAnsi="Times New Roman" w:cs="Times New Roman" w:hint="eastAsia"/>
          <w:color w:val="000000"/>
          <w:szCs w:val="24"/>
        </w:rPr>
        <w:t>10</w:t>
      </w:r>
      <w:r w:rsidR="00FB49C8" w:rsidRPr="00FB49C8">
        <w:rPr>
          <w:rFonts w:ascii="Times New Roman" w:eastAsiaTheme="majorEastAsia" w:hAnsi="Times New Roman" w:cs="Times New Roman"/>
          <w:color w:val="000000"/>
          <w:szCs w:val="24"/>
          <w:vertAlign w:val="superscript"/>
        </w:rPr>
        <w:t>-2</w:t>
      </w:r>
      <w:r w:rsidR="00FB49C8">
        <w:rPr>
          <w:rFonts w:ascii="Times New Roman" w:eastAsiaTheme="majorEastAsia" w:hAnsi="Times New Roman" w:cs="Times New Roman"/>
          <w:color w:val="000000"/>
          <w:szCs w:val="24"/>
        </w:rPr>
        <w:t>M</w:t>
      </w:r>
      <w:r w:rsidR="00FB49C8">
        <w:rPr>
          <w:rFonts w:ascii="Times New Roman" w:eastAsiaTheme="majorEastAsia" w:hAnsi="Times New Roman" w:cs="Times New Roman" w:hint="eastAsia"/>
          <w:color w:val="000000"/>
          <w:szCs w:val="24"/>
        </w:rPr>
        <w:t>、</w:t>
      </w:r>
      <w:r w:rsidR="00FB49C8">
        <w:rPr>
          <w:rFonts w:ascii="Times New Roman" w:eastAsiaTheme="majorEastAsia" w:hAnsi="Times New Roman" w:cs="Times New Roman" w:hint="eastAsia"/>
          <w:color w:val="000000"/>
          <w:szCs w:val="24"/>
        </w:rPr>
        <w:t>10</w:t>
      </w:r>
      <w:r w:rsidR="00FB49C8">
        <w:rPr>
          <w:rFonts w:ascii="Times New Roman" w:eastAsiaTheme="majorEastAsia" w:hAnsi="Times New Roman" w:cs="Times New Roman"/>
          <w:color w:val="000000"/>
          <w:szCs w:val="24"/>
          <w:vertAlign w:val="superscript"/>
        </w:rPr>
        <w:t>-3</w:t>
      </w:r>
      <w:r w:rsidR="00FB49C8">
        <w:rPr>
          <w:rFonts w:ascii="Times New Roman" w:eastAsiaTheme="majorEastAsia" w:hAnsi="Times New Roman" w:cs="Times New Roman"/>
          <w:color w:val="000000"/>
          <w:szCs w:val="24"/>
        </w:rPr>
        <w:t>M</w:t>
      </w:r>
      <w:r w:rsidR="00FB49C8">
        <w:rPr>
          <w:rFonts w:ascii="Times New Roman" w:eastAsiaTheme="majorEastAsia" w:hAnsi="Times New Roman" w:cs="Times New Roman" w:hint="eastAsia"/>
          <w:color w:val="000000"/>
          <w:szCs w:val="24"/>
        </w:rPr>
        <w:t>、</w:t>
      </w:r>
      <w:r w:rsidR="00FB49C8">
        <w:rPr>
          <w:rFonts w:ascii="Times New Roman" w:eastAsiaTheme="majorEastAsia" w:hAnsi="Times New Roman" w:cs="Times New Roman" w:hint="eastAsia"/>
          <w:color w:val="000000"/>
          <w:szCs w:val="24"/>
        </w:rPr>
        <w:t>10</w:t>
      </w:r>
      <w:r w:rsidR="00FB49C8">
        <w:rPr>
          <w:rFonts w:ascii="Times New Roman" w:eastAsiaTheme="majorEastAsia" w:hAnsi="Times New Roman" w:cs="Times New Roman"/>
          <w:color w:val="000000"/>
          <w:szCs w:val="24"/>
          <w:vertAlign w:val="superscript"/>
        </w:rPr>
        <w:t>-4</w:t>
      </w:r>
      <w:r w:rsidR="00FB49C8">
        <w:rPr>
          <w:rFonts w:ascii="Times New Roman" w:eastAsiaTheme="majorEastAsia" w:hAnsi="Times New Roman" w:cs="Times New Roman"/>
          <w:color w:val="000000"/>
          <w:szCs w:val="24"/>
        </w:rPr>
        <w:t>M</w:t>
      </w:r>
      <w:r w:rsidR="00FB49C8">
        <w:rPr>
          <w:rFonts w:ascii="Times New Roman" w:eastAsiaTheme="majorEastAsia" w:hAnsi="Times New Roman" w:cs="Times New Roman" w:hint="eastAsia"/>
          <w:color w:val="000000"/>
          <w:szCs w:val="24"/>
        </w:rPr>
        <w:t>、</w:t>
      </w:r>
      <w:r w:rsidR="00FB49C8">
        <w:rPr>
          <w:rFonts w:ascii="Times New Roman" w:eastAsiaTheme="majorEastAsia" w:hAnsi="Times New Roman" w:cs="Times New Roman" w:hint="eastAsia"/>
          <w:color w:val="000000"/>
          <w:szCs w:val="24"/>
        </w:rPr>
        <w:t>10</w:t>
      </w:r>
      <w:r w:rsidR="00FB49C8">
        <w:rPr>
          <w:rFonts w:ascii="Times New Roman" w:eastAsiaTheme="majorEastAsia" w:hAnsi="Times New Roman" w:cs="Times New Roman"/>
          <w:color w:val="000000"/>
          <w:szCs w:val="24"/>
          <w:vertAlign w:val="superscript"/>
        </w:rPr>
        <w:t>-5</w:t>
      </w:r>
      <w:r w:rsidR="00FB49C8">
        <w:rPr>
          <w:rFonts w:ascii="Times New Roman" w:eastAsiaTheme="majorEastAsia" w:hAnsi="Times New Roman" w:cs="Times New Roman"/>
          <w:color w:val="000000"/>
          <w:szCs w:val="24"/>
        </w:rPr>
        <w:t>M</w:t>
      </w:r>
      <w:r w:rsidRPr="009757C2">
        <w:rPr>
          <w:rFonts w:ascii="Times New Roman" w:eastAsiaTheme="majorEastAsia" w:hAnsi="Times New Roman" w:cs="Times New Roman"/>
          <w:color w:val="000000"/>
          <w:szCs w:val="24"/>
        </w:rPr>
        <w:t>。</w:t>
      </w:r>
    </w:p>
    <w:p w:rsidR="00337032" w:rsidRDefault="00337032" w:rsidP="00725E7C">
      <w:pPr>
        <w:snapToGrid w:val="0"/>
        <w:spacing w:line="360" w:lineRule="auto"/>
        <w:ind w:leftChars="413" w:left="1272" w:hangingChars="117" w:hanging="281"/>
        <w:rPr>
          <w:rFonts w:ascii="Times New Roman" w:eastAsiaTheme="majorEastAsia" w:hAnsi="Times New Roman" w:cs="Times New Roman"/>
          <w:color w:val="000000"/>
          <w:szCs w:val="24"/>
        </w:rPr>
      </w:pPr>
      <w:r w:rsidRPr="009757C2">
        <w:rPr>
          <w:rFonts w:ascii="Times New Roman" w:eastAsiaTheme="majorEastAsia" w:hAnsi="Times New Roman" w:cs="Times New Roman"/>
          <w:color w:val="000000"/>
          <w:szCs w:val="24"/>
        </w:rPr>
        <w:t>(</w:t>
      </w:r>
      <w:r w:rsidR="006203D4">
        <w:rPr>
          <w:rFonts w:ascii="Times New Roman" w:eastAsiaTheme="majorEastAsia" w:hAnsi="Times New Roman" w:cs="Times New Roman"/>
          <w:color w:val="000000"/>
          <w:szCs w:val="24"/>
        </w:rPr>
        <w:t>2</w:t>
      </w:r>
      <w:r w:rsidRPr="009757C2">
        <w:rPr>
          <w:rFonts w:ascii="Times New Roman" w:eastAsiaTheme="majorEastAsia" w:hAnsi="Times New Roman" w:cs="Times New Roman"/>
          <w:color w:val="000000"/>
          <w:szCs w:val="24"/>
        </w:rPr>
        <w:t>)</w:t>
      </w:r>
      <w:r w:rsidRPr="009757C2">
        <w:rPr>
          <w:rFonts w:ascii="Times New Roman" w:eastAsiaTheme="majorEastAsia" w:hAnsi="Times New Roman" w:cs="Times New Roman"/>
          <w:color w:val="000000"/>
          <w:szCs w:val="24"/>
        </w:rPr>
        <w:t>取</w:t>
      </w:r>
      <w:r w:rsidRPr="009757C2">
        <w:rPr>
          <w:rFonts w:ascii="Times New Roman" w:eastAsiaTheme="majorEastAsia" w:hAnsi="Times New Roman" w:cs="Times New Roman"/>
          <w:color w:val="000000"/>
          <w:szCs w:val="24"/>
        </w:rPr>
        <w:t>100 ppm</w:t>
      </w:r>
      <w:r w:rsidRPr="009757C2">
        <w:rPr>
          <w:rFonts w:ascii="Times New Roman" w:eastAsiaTheme="majorEastAsia" w:hAnsi="Times New Roman" w:cs="Times New Roman"/>
          <w:color w:val="000000"/>
          <w:szCs w:val="24"/>
        </w:rPr>
        <w:t>的四氯金酸水溶液</w:t>
      </w:r>
      <w:r w:rsidRPr="009757C2">
        <w:rPr>
          <w:rFonts w:ascii="Times New Roman" w:eastAsiaTheme="majorEastAsia" w:hAnsi="Times New Roman" w:cs="Times New Roman"/>
          <w:color w:val="000000"/>
          <w:szCs w:val="24"/>
        </w:rPr>
        <w:t xml:space="preserve">15 mL </w:t>
      </w:r>
      <w:r w:rsidR="00B72D2E">
        <w:rPr>
          <w:rFonts w:ascii="Times New Roman" w:eastAsiaTheme="majorEastAsia" w:hAnsi="Times New Roman" w:cs="Times New Roman" w:hint="eastAsia"/>
          <w:color w:val="000000"/>
          <w:szCs w:val="24"/>
        </w:rPr>
        <w:t>及</w:t>
      </w:r>
      <w:r w:rsidR="00B72D2E">
        <w:rPr>
          <w:rFonts w:ascii="Times New Roman" w:eastAsiaTheme="majorEastAsia" w:hAnsi="Times New Roman" w:cs="Times New Roman"/>
          <w:color w:val="000000"/>
          <w:szCs w:val="24"/>
        </w:rPr>
        <w:t>1</w:t>
      </w:r>
      <w:r w:rsidR="00B72D2E" w:rsidRPr="009757C2">
        <w:rPr>
          <w:rFonts w:ascii="Times New Roman" w:eastAsiaTheme="majorEastAsia" w:hAnsi="Times New Roman" w:cs="Times New Roman"/>
          <w:color w:val="000000"/>
          <w:szCs w:val="24"/>
        </w:rPr>
        <w:t xml:space="preserve"> mL</w:t>
      </w:r>
      <w:r w:rsidR="00B72D2E" w:rsidRPr="009757C2">
        <w:rPr>
          <w:rFonts w:ascii="Times New Roman" w:eastAsiaTheme="majorEastAsia" w:hAnsi="Times New Roman" w:cs="Times New Roman"/>
          <w:color w:val="000000"/>
          <w:szCs w:val="24"/>
        </w:rPr>
        <w:t>之重金屬離子水溶液</w:t>
      </w:r>
      <w:r w:rsidR="00B72D2E">
        <w:rPr>
          <w:rFonts w:ascii="Times New Roman" w:eastAsiaTheme="majorEastAsia" w:hAnsi="Times New Roman" w:cs="Times New Roman" w:hint="eastAsia"/>
          <w:color w:val="000000"/>
          <w:szCs w:val="24"/>
        </w:rPr>
        <w:t>混合均勻，</w:t>
      </w:r>
      <w:r w:rsidRPr="009757C2">
        <w:rPr>
          <w:rFonts w:ascii="Times New Roman" w:eastAsiaTheme="majorEastAsia" w:hAnsi="Times New Roman" w:cs="Times New Roman"/>
          <w:color w:val="000000"/>
          <w:szCs w:val="24"/>
        </w:rPr>
        <w:t>置於</w:t>
      </w:r>
      <w:r w:rsidRPr="009757C2">
        <w:rPr>
          <w:rFonts w:ascii="Times New Roman" w:eastAsiaTheme="majorEastAsia" w:hAnsi="Times New Roman" w:cs="Times New Roman"/>
          <w:color w:val="000000"/>
          <w:szCs w:val="24"/>
        </w:rPr>
        <w:t>50 mL</w:t>
      </w:r>
      <w:r w:rsidRPr="009757C2">
        <w:rPr>
          <w:rFonts w:ascii="Times New Roman" w:eastAsiaTheme="majorEastAsia" w:hAnsi="Times New Roman" w:cs="Times New Roman"/>
          <w:color w:val="000000"/>
          <w:szCs w:val="24"/>
        </w:rPr>
        <w:t>的樣品瓶中，於加熱板上加熱至沸騰後，再將</w:t>
      </w:r>
      <w:r w:rsidR="00B72D2E">
        <w:rPr>
          <w:rFonts w:ascii="Times New Roman" w:eastAsiaTheme="majorEastAsia" w:hAnsi="Times New Roman" w:cs="Times New Roman" w:hint="eastAsia"/>
          <w:color w:val="000000"/>
          <w:szCs w:val="24"/>
        </w:rPr>
        <w:t>40 mM</w:t>
      </w:r>
      <w:r w:rsidR="00B72D2E">
        <w:rPr>
          <w:rFonts w:ascii="Times New Roman" w:eastAsiaTheme="majorEastAsia" w:hAnsi="Times New Roman" w:cs="Times New Roman" w:hint="eastAsia"/>
          <w:color w:val="000000"/>
          <w:szCs w:val="24"/>
        </w:rPr>
        <w:t>的檸檬酸鈉溶液取</w:t>
      </w:r>
      <w:r w:rsidR="00B72D2E">
        <w:rPr>
          <w:rFonts w:ascii="Times New Roman" w:eastAsiaTheme="majorEastAsia" w:hAnsi="Times New Roman" w:cs="Times New Roman" w:hint="eastAsia"/>
          <w:color w:val="000000"/>
          <w:szCs w:val="24"/>
        </w:rPr>
        <w:t>1 mL</w:t>
      </w:r>
      <w:r w:rsidR="00B72D2E">
        <w:rPr>
          <w:rFonts w:ascii="Times New Roman" w:eastAsiaTheme="majorEastAsia" w:hAnsi="Times New Roman" w:cs="Times New Roman" w:hint="eastAsia"/>
          <w:color w:val="000000"/>
          <w:szCs w:val="24"/>
        </w:rPr>
        <w:t>，</w:t>
      </w:r>
      <w:r w:rsidRPr="009757C2">
        <w:rPr>
          <w:rFonts w:ascii="Times New Roman" w:eastAsiaTheme="majorEastAsia" w:hAnsi="Times New Roman" w:cs="Times New Roman"/>
          <w:color w:val="000000"/>
          <w:szCs w:val="24"/>
        </w:rPr>
        <w:t>快速加入劇烈攪拌中的四氯金酸溶液，等至溶液顏色不再變化後，將樣品瓶從加熱板上取下，測量並紀錄其吸收光值。</w:t>
      </w:r>
    </w:p>
    <w:p w:rsidR="00FB4844" w:rsidRDefault="00FB4844" w:rsidP="00725E7C">
      <w:pPr>
        <w:snapToGrid w:val="0"/>
        <w:spacing w:line="360" w:lineRule="auto"/>
        <w:ind w:leftChars="413" w:left="1272" w:hangingChars="117" w:hanging="281"/>
        <w:rPr>
          <w:rFonts w:ascii="Times New Roman" w:eastAsiaTheme="majorEastAsia" w:hAnsi="Times New Roman" w:cs="Times New Roman"/>
          <w:color w:val="000000"/>
          <w:szCs w:val="24"/>
        </w:rPr>
      </w:pPr>
    </w:p>
    <w:p w:rsidR="00CD233D" w:rsidRPr="00040ED8" w:rsidRDefault="00CD233D" w:rsidP="00FB4844">
      <w:pPr>
        <w:jc w:val="center"/>
        <w:rPr>
          <w:rFonts w:asciiTheme="majorEastAsia" w:eastAsiaTheme="majorEastAsia" w:hAnsiTheme="majorEastAsia" w:cs="Times New Roman"/>
          <w:b/>
          <w:sz w:val="32"/>
          <w:szCs w:val="32"/>
        </w:rPr>
      </w:pPr>
      <w:r w:rsidRPr="00040ED8">
        <w:rPr>
          <w:rFonts w:asciiTheme="majorEastAsia" w:eastAsiaTheme="majorEastAsia" w:hAnsiTheme="majorEastAsia" w:cs="Times New Roman" w:hint="eastAsia"/>
          <w:b/>
          <w:sz w:val="32"/>
          <w:szCs w:val="32"/>
        </w:rPr>
        <w:t>伍、研究結果</w:t>
      </w:r>
    </w:p>
    <w:p w:rsidR="00FB4844" w:rsidRDefault="0000779A" w:rsidP="006F33EA">
      <w:pPr>
        <w:spacing w:line="360" w:lineRule="auto"/>
        <w:rPr>
          <w:rFonts w:ascii="Times New Roman" w:eastAsiaTheme="majorEastAsia" w:hAnsi="Times New Roman" w:cs="Times New Roman"/>
          <w:color w:val="000000"/>
          <w:szCs w:val="24"/>
        </w:rPr>
      </w:pPr>
      <w:r w:rsidRPr="00C377CF">
        <w:rPr>
          <w:rFonts w:ascii="新細明體" w:hAnsi="新細明體" w:hint="eastAsia"/>
          <w:color w:val="000000"/>
        </w:rPr>
        <w:t>一</w:t>
      </w:r>
      <w:r w:rsidR="006F33EA">
        <w:rPr>
          <w:rFonts w:ascii="新細明體" w:hAnsi="新細明體" w:hint="eastAsia"/>
          <w:color w:val="000000"/>
        </w:rPr>
        <w:t>、</w:t>
      </w:r>
      <w:r w:rsidR="006F33EA" w:rsidRPr="006F33EA">
        <w:rPr>
          <w:rFonts w:ascii="Times New Roman" w:eastAsiaTheme="majorEastAsia" w:hAnsi="Times New Roman" w:cs="Times New Roman" w:hint="eastAsia"/>
          <w:color w:val="000000"/>
          <w:szCs w:val="24"/>
        </w:rPr>
        <w:t>以不同的食品萃取液還原製備金奈米粒子溶液</w:t>
      </w:r>
    </w:p>
    <w:p w:rsidR="006F33EA" w:rsidRDefault="00E14AF3" w:rsidP="00EB147E">
      <w:pPr>
        <w:snapToGrid w:val="0"/>
        <w:spacing w:line="360" w:lineRule="auto"/>
        <w:ind w:firstLineChars="177" w:firstLine="425"/>
        <w:rPr>
          <w:rFonts w:ascii="Times New Roman" w:eastAsiaTheme="majorEastAsia" w:hAnsi="Times New Roman" w:cs="Times New Roman"/>
          <w:color w:val="000000"/>
          <w:szCs w:val="24"/>
        </w:rPr>
      </w:pPr>
      <w:r w:rsidRPr="00C377CF">
        <w:rPr>
          <w:rFonts w:ascii="新細明體" w:hAnsi="新細明體" w:hint="eastAsia"/>
          <w:color w:val="000000"/>
        </w:rPr>
        <w:t>(一)</w:t>
      </w:r>
      <w:r>
        <w:rPr>
          <w:rFonts w:ascii="新細明體" w:hAnsi="新細明體" w:hint="eastAsia"/>
          <w:color w:val="000000"/>
        </w:rPr>
        <w:t xml:space="preserve"> </w:t>
      </w:r>
      <w:r w:rsidRPr="006F33EA">
        <w:rPr>
          <w:rFonts w:ascii="Times New Roman" w:eastAsiaTheme="majorEastAsia" w:hAnsi="Times New Roman" w:cs="Times New Roman" w:hint="eastAsia"/>
          <w:color w:val="000000"/>
          <w:szCs w:val="24"/>
        </w:rPr>
        <w:t>不同的食品萃取液還原製備金奈米粒子</w:t>
      </w:r>
      <w:r>
        <w:rPr>
          <w:rFonts w:ascii="Times New Roman" w:eastAsiaTheme="majorEastAsia" w:hAnsi="Times New Roman" w:cs="Times New Roman" w:hint="eastAsia"/>
          <w:color w:val="000000"/>
          <w:szCs w:val="24"/>
        </w:rPr>
        <w:t>之圖片</w:t>
      </w:r>
    </w:p>
    <w:tbl>
      <w:tblPr>
        <w:tblStyle w:val="a3"/>
        <w:tblW w:w="0" w:type="auto"/>
        <w:tblLook w:val="04A0" w:firstRow="1" w:lastRow="0" w:firstColumn="1" w:lastColumn="0" w:noHBand="0" w:noVBand="1"/>
      </w:tblPr>
      <w:tblGrid>
        <w:gridCol w:w="1271"/>
        <w:gridCol w:w="2785"/>
        <w:gridCol w:w="2786"/>
        <w:gridCol w:w="2786"/>
      </w:tblGrid>
      <w:tr w:rsidR="003C43FF" w:rsidTr="00F655FA">
        <w:tc>
          <w:tcPr>
            <w:tcW w:w="1271"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樣品</w:t>
            </w:r>
          </w:p>
        </w:tc>
        <w:tc>
          <w:tcPr>
            <w:tcW w:w="2785"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檸檬酸鈉</w:t>
            </w:r>
          </w:p>
        </w:tc>
        <w:tc>
          <w:tcPr>
            <w:tcW w:w="2786"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檸檬</w:t>
            </w:r>
          </w:p>
        </w:tc>
        <w:tc>
          <w:tcPr>
            <w:tcW w:w="2786"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柑橘</w:t>
            </w:r>
          </w:p>
        </w:tc>
      </w:tr>
      <w:tr w:rsidR="003C43FF" w:rsidTr="00F655FA">
        <w:tc>
          <w:tcPr>
            <w:tcW w:w="1271"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照片</w:t>
            </w:r>
          </w:p>
        </w:tc>
        <w:tc>
          <w:tcPr>
            <w:tcW w:w="2785"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sidRPr="003C43FF">
              <w:rPr>
                <w:rFonts w:ascii="Times New Roman" w:eastAsiaTheme="majorEastAsia" w:hAnsi="Times New Roman" w:cs="Times New Roman"/>
                <w:noProof/>
                <w:color w:val="000000"/>
                <w:szCs w:val="24"/>
              </w:rPr>
              <w:drawing>
                <wp:inline distT="0" distB="0" distL="0" distR="0" wp14:anchorId="233428E7" wp14:editId="2311EAA1">
                  <wp:extent cx="588397" cy="1380469"/>
                  <wp:effectExtent l="0" t="0" r="2540" b="0"/>
                  <wp:docPr id="1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pic:cNvPicPr>
                            <a:picLocks noChangeAspect="1"/>
                          </pic:cNvPicPr>
                        </pic:nvPicPr>
                        <pic:blipFill rotWithShape="1">
                          <a:blip r:embed="rId8" cstate="print">
                            <a:extLst>
                              <a:ext uri="{28A0092B-C50C-407E-A947-70E740481C1C}">
                                <a14:useLocalDpi xmlns:a14="http://schemas.microsoft.com/office/drawing/2010/main" val="0"/>
                              </a:ext>
                            </a:extLst>
                          </a:blip>
                          <a:srcRect l="40737" t="17051" r="36763" b="12564"/>
                          <a:stretch/>
                        </pic:blipFill>
                        <pic:spPr>
                          <a:xfrm>
                            <a:off x="0" y="0"/>
                            <a:ext cx="608438" cy="1427489"/>
                          </a:xfrm>
                          <a:prstGeom prst="rect">
                            <a:avLst/>
                          </a:prstGeom>
                        </pic:spPr>
                      </pic:pic>
                    </a:graphicData>
                  </a:graphic>
                </wp:inline>
              </w:drawing>
            </w:r>
          </w:p>
        </w:tc>
        <w:tc>
          <w:tcPr>
            <w:tcW w:w="2786"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sidRPr="003C43FF">
              <w:rPr>
                <w:rFonts w:ascii="Times New Roman" w:eastAsiaTheme="majorEastAsia" w:hAnsi="Times New Roman" w:cs="Times New Roman"/>
                <w:noProof/>
                <w:color w:val="000000"/>
                <w:szCs w:val="24"/>
              </w:rPr>
              <w:drawing>
                <wp:inline distT="0" distB="0" distL="0" distR="0" wp14:anchorId="0162EB9F" wp14:editId="4AF5F107">
                  <wp:extent cx="748969" cy="1382712"/>
                  <wp:effectExtent l="0" t="0" r="0" b="8255"/>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rotWithShape="1">
                          <a:blip r:embed="rId9" cstate="print">
                            <a:extLst>
                              <a:ext uri="{28A0092B-C50C-407E-A947-70E740481C1C}">
                                <a14:useLocalDpi xmlns:a14="http://schemas.microsoft.com/office/drawing/2010/main" val="0"/>
                              </a:ext>
                            </a:extLst>
                          </a:blip>
                          <a:srcRect l="26230" t="14488" r="47533" b="20898"/>
                          <a:stretch/>
                        </pic:blipFill>
                        <pic:spPr>
                          <a:xfrm>
                            <a:off x="0" y="0"/>
                            <a:ext cx="762750" cy="1408153"/>
                          </a:xfrm>
                          <a:prstGeom prst="rect">
                            <a:avLst/>
                          </a:prstGeom>
                        </pic:spPr>
                      </pic:pic>
                    </a:graphicData>
                  </a:graphic>
                </wp:inline>
              </w:drawing>
            </w:r>
          </w:p>
        </w:tc>
        <w:tc>
          <w:tcPr>
            <w:tcW w:w="2786"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sidRPr="003C43FF">
              <w:rPr>
                <w:rFonts w:ascii="Times New Roman" w:eastAsiaTheme="majorEastAsia" w:hAnsi="Times New Roman" w:cs="Times New Roman"/>
                <w:noProof/>
                <w:color w:val="000000"/>
                <w:szCs w:val="24"/>
              </w:rPr>
              <w:drawing>
                <wp:inline distT="0" distB="0" distL="0" distR="0" wp14:anchorId="582C7136" wp14:editId="3BFFF77D">
                  <wp:extent cx="613132" cy="1401093"/>
                  <wp:effectExtent l="0" t="0" r="0" b="889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0" cstate="print">
                            <a:extLst>
                              <a:ext uri="{28A0092B-C50C-407E-A947-70E740481C1C}">
                                <a14:useLocalDpi xmlns:a14="http://schemas.microsoft.com/office/drawing/2010/main" val="0"/>
                              </a:ext>
                            </a:extLst>
                          </a:blip>
                          <a:srcRect l="20186" t="7949" r="37230" b="19102"/>
                          <a:stretch/>
                        </pic:blipFill>
                        <pic:spPr>
                          <a:xfrm>
                            <a:off x="0" y="0"/>
                            <a:ext cx="626507" cy="1431656"/>
                          </a:xfrm>
                          <a:prstGeom prst="rect">
                            <a:avLst/>
                          </a:prstGeom>
                        </pic:spPr>
                      </pic:pic>
                    </a:graphicData>
                  </a:graphic>
                </wp:inline>
              </w:drawing>
            </w:r>
          </w:p>
        </w:tc>
      </w:tr>
      <w:tr w:rsidR="003C43FF" w:rsidTr="00F655FA">
        <w:tc>
          <w:tcPr>
            <w:tcW w:w="1271"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樣品</w:t>
            </w:r>
          </w:p>
        </w:tc>
        <w:tc>
          <w:tcPr>
            <w:tcW w:w="2785"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葡萄柚</w:t>
            </w:r>
          </w:p>
        </w:tc>
        <w:tc>
          <w:tcPr>
            <w:tcW w:w="2786"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水梨</w:t>
            </w:r>
          </w:p>
        </w:tc>
        <w:tc>
          <w:tcPr>
            <w:tcW w:w="2786"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奇異果</w:t>
            </w:r>
          </w:p>
        </w:tc>
      </w:tr>
      <w:tr w:rsidR="003C43FF" w:rsidTr="00F655FA">
        <w:tc>
          <w:tcPr>
            <w:tcW w:w="1271"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照片</w:t>
            </w:r>
          </w:p>
        </w:tc>
        <w:tc>
          <w:tcPr>
            <w:tcW w:w="2785"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sidRPr="003C43FF">
              <w:rPr>
                <w:rFonts w:ascii="Times New Roman" w:eastAsiaTheme="majorEastAsia" w:hAnsi="Times New Roman" w:cs="Times New Roman"/>
                <w:noProof/>
                <w:color w:val="000000"/>
                <w:szCs w:val="24"/>
              </w:rPr>
              <w:drawing>
                <wp:inline distT="0" distB="0" distL="0" distR="0" wp14:anchorId="65C64C33" wp14:editId="03663FE9">
                  <wp:extent cx="605900" cy="1265261"/>
                  <wp:effectExtent l="0" t="0" r="3810"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rotWithShape="1">
                          <a:blip r:embed="rId11" cstate="print">
                            <a:extLst>
                              <a:ext uri="{28A0092B-C50C-407E-A947-70E740481C1C}">
                                <a14:useLocalDpi xmlns:a14="http://schemas.microsoft.com/office/drawing/2010/main" val="0"/>
                              </a:ext>
                            </a:extLst>
                          </a:blip>
                          <a:srcRect l="38051" t="21283" r="39075" b="15000"/>
                          <a:stretch/>
                        </pic:blipFill>
                        <pic:spPr>
                          <a:xfrm>
                            <a:off x="0" y="0"/>
                            <a:ext cx="613298" cy="1280710"/>
                          </a:xfrm>
                          <a:prstGeom prst="rect">
                            <a:avLst/>
                          </a:prstGeom>
                        </pic:spPr>
                      </pic:pic>
                    </a:graphicData>
                  </a:graphic>
                </wp:inline>
              </w:drawing>
            </w:r>
          </w:p>
        </w:tc>
        <w:tc>
          <w:tcPr>
            <w:tcW w:w="2786"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sidRPr="003C43FF">
              <w:rPr>
                <w:rFonts w:ascii="Times New Roman" w:eastAsiaTheme="majorEastAsia" w:hAnsi="Times New Roman" w:cs="Times New Roman"/>
                <w:noProof/>
                <w:color w:val="000000"/>
                <w:szCs w:val="24"/>
              </w:rPr>
              <w:drawing>
                <wp:inline distT="0" distB="0" distL="0" distR="0" wp14:anchorId="04AE7908" wp14:editId="3465E1E7">
                  <wp:extent cx="811899" cy="1250481"/>
                  <wp:effectExtent l="0" t="0" r="7620" b="6985"/>
                  <wp:docPr id="1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2" cstate="print">
                            <a:extLst>
                              <a:ext uri="{28A0092B-C50C-407E-A947-70E740481C1C}">
                                <a14:useLocalDpi xmlns:a14="http://schemas.microsoft.com/office/drawing/2010/main" val="0"/>
                              </a:ext>
                            </a:extLst>
                          </a:blip>
                          <a:srcRect l="59647" t="23516" r="10463" b="14932"/>
                          <a:stretch/>
                        </pic:blipFill>
                        <pic:spPr>
                          <a:xfrm>
                            <a:off x="0" y="0"/>
                            <a:ext cx="820697" cy="1264032"/>
                          </a:xfrm>
                          <a:prstGeom prst="rect">
                            <a:avLst/>
                          </a:prstGeom>
                        </pic:spPr>
                      </pic:pic>
                    </a:graphicData>
                  </a:graphic>
                </wp:inline>
              </w:drawing>
            </w:r>
          </w:p>
        </w:tc>
        <w:tc>
          <w:tcPr>
            <w:tcW w:w="2786" w:type="dxa"/>
            <w:vAlign w:val="center"/>
          </w:tcPr>
          <w:p w:rsidR="003C43FF" w:rsidRDefault="003C43FF" w:rsidP="003C43FF">
            <w:pPr>
              <w:snapToGrid w:val="0"/>
              <w:spacing w:line="360" w:lineRule="auto"/>
              <w:jc w:val="center"/>
              <w:rPr>
                <w:rFonts w:ascii="Times New Roman" w:eastAsiaTheme="majorEastAsia" w:hAnsi="Times New Roman" w:cs="Times New Roman"/>
                <w:color w:val="000000"/>
                <w:szCs w:val="24"/>
              </w:rPr>
            </w:pPr>
            <w:r w:rsidRPr="003C43FF">
              <w:rPr>
                <w:rFonts w:ascii="Times New Roman" w:eastAsiaTheme="majorEastAsia" w:hAnsi="Times New Roman" w:cs="Times New Roman"/>
                <w:noProof/>
                <w:color w:val="000000"/>
                <w:szCs w:val="24"/>
              </w:rPr>
              <w:drawing>
                <wp:inline distT="0" distB="0" distL="0" distR="0" wp14:anchorId="70AA08CE" wp14:editId="72022211">
                  <wp:extent cx="549811" cy="1244711"/>
                  <wp:effectExtent l="0" t="0" r="3175" b="0"/>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pic:cNvPicPr>
                            <a:picLocks noChangeAspect="1"/>
                          </pic:cNvPicPr>
                        </pic:nvPicPr>
                        <pic:blipFill rotWithShape="1">
                          <a:blip r:embed="rId13" cstate="print">
                            <a:extLst>
                              <a:ext uri="{28A0092B-C50C-407E-A947-70E740481C1C}">
                                <a14:useLocalDpi xmlns:a14="http://schemas.microsoft.com/office/drawing/2010/main" val="0"/>
                              </a:ext>
                            </a:extLst>
                          </a:blip>
                          <a:srcRect l="29934" t="8462" r="33126" b="28846"/>
                          <a:stretch/>
                        </pic:blipFill>
                        <pic:spPr>
                          <a:xfrm>
                            <a:off x="0" y="0"/>
                            <a:ext cx="563895" cy="1276595"/>
                          </a:xfrm>
                          <a:prstGeom prst="rect">
                            <a:avLst/>
                          </a:prstGeom>
                        </pic:spPr>
                      </pic:pic>
                    </a:graphicData>
                  </a:graphic>
                </wp:inline>
              </w:drawing>
            </w:r>
          </w:p>
        </w:tc>
      </w:tr>
    </w:tbl>
    <w:p w:rsidR="00F655FA" w:rsidRDefault="00F655FA" w:rsidP="006F33EA">
      <w:pPr>
        <w:snapToGrid w:val="0"/>
        <w:spacing w:line="360" w:lineRule="auto"/>
        <w:ind w:firstLineChars="413" w:firstLine="991"/>
        <w:rPr>
          <w:rFonts w:ascii="Times New Roman" w:eastAsiaTheme="majorEastAsia" w:hAnsi="Times New Roman" w:cs="Times New Roman"/>
          <w:color w:val="000000"/>
          <w:szCs w:val="24"/>
        </w:rPr>
      </w:pPr>
    </w:p>
    <w:p w:rsidR="00D07BE6" w:rsidRDefault="00D07BE6" w:rsidP="006F33EA">
      <w:pPr>
        <w:snapToGrid w:val="0"/>
        <w:spacing w:line="360" w:lineRule="auto"/>
        <w:ind w:firstLineChars="413" w:firstLine="991"/>
        <w:rPr>
          <w:rFonts w:ascii="Times New Roman" w:eastAsiaTheme="majorEastAsia" w:hAnsi="Times New Roman" w:cs="Times New Roman"/>
          <w:color w:val="000000"/>
          <w:szCs w:val="24"/>
        </w:rPr>
      </w:pPr>
    </w:p>
    <w:p w:rsidR="006F33EA" w:rsidRPr="009757C2" w:rsidRDefault="00D07BE6" w:rsidP="00EB147E">
      <w:pPr>
        <w:snapToGrid w:val="0"/>
        <w:spacing w:line="360" w:lineRule="auto"/>
        <w:ind w:firstLineChars="177" w:firstLine="425"/>
        <w:rPr>
          <w:rFonts w:ascii="Times New Roman" w:eastAsiaTheme="majorEastAsia" w:hAnsi="Times New Roman" w:cs="Times New Roman"/>
          <w:color w:val="000000"/>
          <w:szCs w:val="24"/>
        </w:rPr>
      </w:pPr>
      <w:bookmarkStart w:id="0" w:name="_GoBack"/>
      <w:bookmarkEnd w:id="0"/>
      <w:r w:rsidRPr="00C377CF">
        <w:rPr>
          <w:rFonts w:ascii="新細明體" w:hAnsi="新細明體" w:hint="eastAsia"/>
          <w:color w:val="000000"/>
        </w:rPr>
        <w:lastRenderedPageBreak/>
        <w:t xml:space="preserve"> </w:t>
      </w:r>
      <w:r w:rsidR="00EB147E" w:rsidRPr="00C377CF">
        <w:rPr>
          <w:rFonts w:ascii="新細明體" w:hAnsi="新細明體" w:hint="eastAsia"/>
          <w:color w:val="000000"/>
        </w:rPr>
        <w:t>(</w:t>
      </w:r>
      <w:r w:rsidR="00EB147E">
        <w:rPr>
          <w:rFonts w:ascii="新細明體" w:hAnsi="新細明體" w:hint="eastAsia"/>
          <w:color w:val="000000"/>
        </w:rPr>
        <w:t>二</w:t>
      </w:r>
      <w:r w:rsidR="00EB147E" w:rsidRPr="00C377CF">
        <w:rPr>
          <w:rFonts w:ascii="新細明體" w:hAnsi="新細明體" w:hint="eastAsia"/>
          <w:color w:val="000000"/>
        </w:rPr>
        <w:t>)</w:t>
      </w:r>
      <w:r w:rsidR="00EB147E">
        <w:rPr>
          <w:rFonts w:ascii="新細明體" w:hAnsi="新細明體"/>
          <w:color w:val="000000"/>
        </w:rPr>
        <w:t xml:space="preserve"> </w:t>
      </w:r>
      <w:r w:rsidR="00F655FA" w:rsidRPr="006F33EA">
        <w:rPr>
          <w:rFonts w:ascii="Times New Roman" w:eastAsiaTheme="majorEastAsia" w:hAnsi="Times New Roman" w:cs="Times New Roman" w:hint="eastAsia"/>
          <w:color w:val="000000"/>
          <w:szCs w:val="24"/>
        </w:rPr>
        <w:t>不同的食品萃取液還原製備金奈米粒子</w:t>
      </w:r>
      <w:r w:rsidR="00F655FA">
        <w:rPr>
          <w:rFonts w:ascii="Times New Roman" w:eastAsiaTheme="majorEastAsia" w:hAnsi="Times New Roman" w:cs="Times New Roman" w:hint="eastAsia"/>
          <w:color w:val="000000"/>
          <w:szCs w:val="24"/>
        </w:rPr>
        <w:t>之紫外可見光譜圖</w:t>
      </w:r>
    </w:p>
    <w:tbl>
      <w:tblPr>
        <w:tblStyle w:val="a3"/>
        <w:tblW w:w="10490" w:type="dxa"/>
        <w:tblInd w:w="-289" w:type="dxa"/>
        <w:tblLayout w:type="fixed"/>
        <w:tblLook w:val="04A0" w:firstRow="1" w:lastRow="0" w:firstColumn="1" w:lastColumn="0" w:noHBand="0" w:noVBand="1"/>
      </w:tblPr>
      <w:tblGrid>
        <w:gridCol w:w="1277"/>
        <w:gridCol w:w="4606"/>
        <w:gridCol w:w="4607"/>
      </w:tblGrid>
      <w:tr w:rsidR="00CE1A8C" w:rsidTr="00751DD9">
        <w:tc>
          <w:tcPr>
            <w:tcW w:w="1277" w:type="dxa"/>
            <w:vAlign w:val="center"/>
          </w:tcPr>
          <w:p w:rsidR="00F655FA" w:rsidRPr="00754A96" w:rsidRDefault="00F655FA" w:rsidP="00F655FA">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樣品</w:t>
            </w:r>
          </w:p>
        </w:tc>
        <w:tc>
          <w:tcPr>
            <w:tcW w:w="4606" w:type="dxa"/>
            <w:vAlign w:val="center"/>
          </w:tcPr>
          <w:p w:rsidR="00F655FA" w:rsidRDefault="00F655FA" w:rsidP="00F655FA">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檸檬酸鈉</w:t>
            </w:r>
          </w:p>
        </w:tc>
        <w:tc>
          <w:tcPr>
            <w:tcW w:w="4607" w:type="dxa"/>
            <w:vAlign w:val="center"/>
          </w:tcPr>
          <w:p w:rsidR="00F655FA" w:rsidRDefault="00F655FA" w:rsidP="00F655FA">
            <w:pPr>
              <w:snapToGrid w:val="0"/>
              <w:spacing w:line="360" w:lineRule="auto"/>
              <w:jc w:val="center"/>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lang w:eastAsia="zh-TW"/>
              </w:rPr>
              <w:t>檸檬</w:t>
            </w:r>
          </w:p>
        </w:tc>
      </w:tr>
      <w:tr w:rsidR="00CE1A8C" w:rsidTr="00751DD9">
        <w:tc>
          <w:tcPr>
            <w:tcW w:w="1277" w:type="dxa"/>
            <w:vAlign w:val="center"/>
          </w:tcPr>
          <w:p w:rsidR="00F655FA" w:rsidRPr="00754A96" w:rsidRDefault="00F655FA" w:rsidP="00F655FA">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光譜圖</w:t>
            </w:r>
          </w:p>
        </w:tc>
        <w:tc>
          <w:tcPr>
            <w:tcW w:w="4606" w:type="dxa"/>
          </w:tcPr>
          <w:p w:rsidR="00F655FA" w:rsidRDefault="00CE1A8C" w:rsidP="00F655FA">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12C5EB8F">
                  <wp:extent cx="2762250" cy="181254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835" cy="1835241"/>
                          </a:xfrm>
                          <a:prstGeom prst="rect">
                            <a:avLst/>
                          </a:prstGeom>
                          <a:noFill/>
                        </pic:spPr>
                      </pic:pic>
                    </a:graphicData>
                  </a:graphic>
                </wp:inline>
              </w:drawing>
            </w:r>
          </w:p>
        </w:tc>
        <w:tc>
          <w:tcPr>
            <w:tcW w:w="4607" w:type="dxa"/>
          </w:tcPr>
          <w:p w:rsidR="00F655FA" w:rsidRDefault="00CE1A8C" w:rsidP="00F655FA">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388D8927">
                  <wp:extent cx="2709925" cy="177736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4526" cy="1800059"/>
                          </a:xfrm>
                          <a:prstGeom prst="rect">
                            <a:avLst/>
                          </a:prstGeom>
                          <a:noFill/>
                        </pic:spPr>
                      </pic:pic>
                    </a:graphicData>
                  </a:graphic>
                </wp:inline>
              </w:drawing>
            </w:r>
          </w:p>
        </w:tc>
      </w:tr>
      <w:tr w:rsidR="00CE1A8C" w:rsidTr="00436E9E">
        <w:tc>
          <w:tcPr>
            <w:tcW w:w="1277" w:type="dxa"/>
            <w:vAlign w:val="center"/>
          </w:tcPr>
          <w:p w:rsidR="00F655FA" w:rsidRPr="00754A96" w:rsidRDefault="00F655FA" w:rsidP="00F655FA">
            <w:pPr>
              <w:snapToGrid w:val="0"/>
              <w:spacing w:line="360" w:lineRule="auto"/>
              <w:jc w:val="center"/>
              <w:rPr>
                <w:rFonts w:ascii="Times New Roman" w:eastAsiaTheme="majorEastAsia" w:hAnsi="Times New Roman" w:cs="Times New Roman"/>
                <w:color w:val="000000"/>
                <w:sz w:val="24"/>
                <w:szCs w:val="24"/>
                <w:lang w:eastAsia="zh-TW"/>
              </w:rPr>
            </w:pPr>
            <w:r w:rsidRPr="00754A96">
              <w:rPr>
                <w:rFonts w:ascii="Times New Roman" w:eastAsiaTheme="majorEastAsia" w:hAnsi="Times New Roman" w:cs="Times New Roman" w:hint="eastAsia"/>
                <w:color w:val="000000"/>
                <w:sz w:val="24"/>
                <w:szCs w:val="24"/>
                <w:lang w:eastAsia="zh-TW"/>
              </w:rPr>
              <w:t>最大</w:t>
            </w:r>
          </w:p>
          <w:p w:rsidR="00F655FA" w:rsidRPr="00754A96" w:rsidRDefault="00F655FA" w:rsidP="00F655FA">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吸收波長</w:t>
            </w:r>
          </w:p>
        </w:tc>
        <w:tc>
          <w:tcPr>
            <w:tcW w:w="4606" w:type="dxa"/>
            <w:vAlign w:val="center"/>
          </w:tcPr>
          <w:p w:rsidR="00F655FA" w:rsidRPr="00436E9E" w:rsidRDefault="00436E9E" w:rsidP="00436E9E">
            <w:pPr>
              <w:spacing w:line="360" w:lineRule="auto"/>
              <w:jc w:val="center"/>
              <w:rPr>
                <w:rFonts w:ascii="Times New Roman" w:eastAsiaTheme="majorEastAsia" w:hAnsi="Times New Roman" w:cs="Times New Roman"/>
                <w:sz w:val="24"/>
                <w:szCs w:val="24"/>
              </w:rPr>
            </w:pPr>
            <w:r w:rsidRPr="00436E9E">
              <w:rPr>
                <w:rFonts w:ascii="Times New Roman" w:eastAsiaTheme="majorEastAsia" w:hAnsi="Times New Roman" w:cs="Times New Roman"/>
                <w:sz w:val="24"/>
                <w:szCs w:val="24"/>
              </w:rPr>
              <w:t>520</w:t>
            </w:r>
            <w:r w:rsidRPr="00436E9E">
              <w:rPr>
                <w:rFonts w:ascii="Times New Roman" w:eastAsiaTheme="majorEastAsia" w:hAnsi="Times New Roman" w:cs="Times New Roman"/>
                <w:sz w:val="24"/>
                <w:szCs w:val="24"/>
                <w:lang w:eastAsia="zh-TW"/>
              </w:rPr>
              <w:t xml:space="preserve"> nm</w:t>
            </w:r>
          </w:p>
        </w:tc>
        <w:tc>
          <w:tcPr>
            <w:tcW w:w="4607" w:type="dxa"/>
            <w:vAlign w:val="center"/>
          </w:tcPr>
          <w:p w:rsidR="00F655FA"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541 nm</w:t>
            </w:r>
          </w:p>
        </w:tc>
      </w:tr>
      <w:tr w:rsidR="00CE1A8C" w:rsidTr="00751DD9">
        <w:tc>
          <w:tcPr>
            <w:tcW w:w="1277" w:type="dxa"/>
            <w:vAlign w:val="center"/>
          </w:tcPr>
          <w:p w:rsidR="00F655FA" w:rsidRPr="00754A96" w:rsidRDefault="00F655FA" w:rsidP="00F655FA">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樣品</w:t>
            </w:r>
          </w:p>
        </w:tc>
        <w:tc>
          <w:tcPr>
            <w:tcW w:w="4606" w:type="dxa"/>
          </w:tcPr>
          <w:p w:rsidR="00F655FA" w:rsidRDefault="00751DD9" w:rsidP="001E406F">
            <w:pPr>
              <w:spacing w:line="360" w:lineRule="auto"/>
              <w:jc w:val="center"/>
              <w:rPr>
                <w:rFonts w:asciiTheme="majorEastAsia" w:eastAsiaTheme="majorEastAsia" w:hAnsiTheme="majorEastAsia" w:cs="Times New Roman"/>
                <w:szCs w:val="24"/>
              </w:rPr>
            </w:pPr>
            <w:r>
              <w:rPr>
                <w:rFonts w:asciiTheme="majorEastAsia" w:eastAsiaTheme="majorEastAsia" w:hAnsiTheme="majorEastAsia" w:cs="Times New Roman" w:hint="eastAsia"/>
                <w:szCs w:val="24"/>
                <w:lang w:eastAsia="zh-TW"/>
              </w:rPr>
              <w:t>柑橘</w:t>
            </w:r>
          </w:p>
        </w:tc>
        <w:tc>
          <w:tcPr>
            <w:tcW w:w="4607" w:type="dxa"/>
          </w:tcPr>
          <w:p w:rsidR="00F655FA" w:rsidRDefault="00754A96" w:rsidP="001E406F">
            <w:pPr>
              <w:spacing w:line="360" w:lineRule="auto"/>
              <w:jc w:val="center"/>
              <w:rPr>
                <w:rFonts w:asciiTheme="majorEastAsia" w:eastAsiaTheme="majorEastAsia" w:hAnsiTheme="majorEastAsia" w:cs="Times New Roman"/>
                <w:szCs w:val="24"/>
              </w:rPr>
            </w:pPr>
            <w:r>
              <w:rPr>
                <w:rFonts w:asciiTheme="majorEastAsia" w:eastAsiaTheme="majorEastAsia" w:hAnsiTheme="majorEastAsia" w:cs="Times New Roman" w:hint="eastAsia"/>
                <w:szCs w:val="24"/>
                <w:lang w:eastAsia="zh-TW"/>
              </w:rPr>
              <w:t>柳丁</w:t>
            </w:r>
          </w:p>
        </w:tc>
      </w:tr>
      <w:tr w:rsidR="00CE1A8C" w:rsidTr="00751DD9">
        <w:tc>
          <w:tcPr>
            <w:tcW w:w="1277" w:type="dxa"/>
            <w:vAlign w:val="center"/>
          </w:tcPr>
          <w:p w:rsidR="00F655FA" w:rsidRPr="00754A96" w:rsidRDefault="00F655FA" w:rsidP="00F655FA">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光譜圖</w:t>
            </w:r>
          </w:p>
        </w:tc>
        <w:tc>
          <w:tcPr>
            <w:tcW w:w="4606" w:type="dxa"/>
          </w:tcPr>
          <w:p w:rsidR="00F655FA" w:rsidRDefault="00751DD9" w:rsidP="00F655FA">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52C62593">
                  <wp:extent cx="2745860" cy="17970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363" cy="1804578"/>
                          </a:xfrm>
                          <a:prstGeom prst="rect">
                            <a:avLst/>
                          </a:prstGeom>
                          <a:noFill/>
                        </pic:spPr>
                      </pic:pic>
                    </a:graphicData>
                  </a:graphic>
                </wp:inline>
              </w:drawing>
            </w:r>
          </w:p>
        </w:tc>
        <w:tc>
          <w:tcPr>
            <w:tcW w:w="4607" w:type="dxa"/>
          </w:tcPr>
          <w:p w:rsidR="00F655FA" w:rsidRDefault="00754A96" w:rsidP="00F655FA">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585BC441">
                  <wp:extent cx="2753360" cy="1801958"/>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6260" cy="1816945"/>
                          </a:xfrm>
                          <a:prstGeom prst="rect">
                            <a:avLst/>
                          </a:prstGeom>
                          <a:noFill/>
                        </pic:spPr>
                      </pic:pic>
                    </a:graphicData>
                  </a:graphic>
                </wp:inline>
              </w:drawing>
            </w:r>
          </w:p>
        </w:tc>
      </w:tr>
      <w:tr w:rsidR="00CE1A8C" w:rsidTr="00436E9E">
        <w:tc>
          <w:tcPr>
            <w:tcW w:w="1277" w:type="dxa"/>
            <w:vAlign w:val="center"/>
          </w:tcPr>
          <w:p w:rsidR="00F655FA" w:rsidRPr="00754A96" w:rsidRDefault="00F655FA" w:rsidP="00F655FA">
            <w:pPr>
              <w:snapToGrid w:val="0"/>
              <w:spacing w:line="360" w:lineRule="auto"/>
              <w:jc w:val="center"/>
              <w:rPr>
                <w:rFonts w:ascii="Times New Roman" w:eastAsiaTheme="majorEastAsia" w:hAnsi="Times New Roman" w:cs="Times New Roman"/>
                <w:color w:val="000000"/>
                <w:sz w:val="24"/>
                <w:szCs w:val="24"/>
                <w:lang w:eastAsia="zh-TW"/>
              </w:rPr>
            </w:pPr>
            <w:r w:rsidRPr="00754A96">
              <w:rPr>
                <w:rFonts w:ascii="Times New Roman" w:eastAsiaTheme="majorEastAsia" w:hAnsi="Times New Roman" w:cs="Times New Roman" w:hint="eastAsia"/>
                <w:color w:val="000000"/>
                <w:sz w:val="24"/>
                <w:szCs w:val="24"/>
                <w:lang w:eastAsia="zh-TW"/>
              </w:rPr>
              <w:t>最大</w:t>
            </w:r>
          </w:p>
          <w:p w:rsidR="00F655FA" w:rsidRPr="00754A96" w:rsidRDefault="00F655FA" w:rsidP="00F655FA">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吸收波長</w:t>
            </w:r>
          </w:p>
        </w:tc>
        <w:tc>
          <w:tcPr>
            <w:tcW w:w="4606" w:type="dxa"/>
            <w:vAlign w:val="center"/>
          </w:tcPr>
          <w:p w:rsidR="00F655FA"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537 nm</w:t>
            </w:r>
          </w:p>
        </w:tc>
        <w:tc>
          <w:tcPr>
            <w:tcW w:w="4607" w:type="dxa"/>
            <w:vAlign w:val="center"/>
          </w:tcPr>
          <w:p w:rsidR="00F655FA"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539 nm</w:t>
            </w:r>
          </w:p>
        </w:tc>
      </w:tr>
      <w:tr w:rsidR="00754A96" w:rsidTr="00751DD9">
        <w:tc>
          <w:tcPr>
            <w:tcW w:w="1277" w:type="dxa"/>
            <w:vAlign w:val="center"/>
          </w:tcPr>
          <w:p w:rsidR="00754A96" w:rsidRPr="00754A96" w:rsidRDefault="00754A96" w:rsidP="00754A96">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樣品</w:t>
            </w:r>
          </w:p>
        </w:tc>
        <w:tc>
          <w:tcPr>
            <w:tcW w:w="4606" w:type="dxa"/>
          </w:tcPr>
          <w:p w:rsidR="00754A96" w:rsidRPr="00754A96" w:rsidRDefault="00754A96" w:rsidP="001E406F">
            <w:pPr>
              <w:spacing w:line="360" w:lineRule="auto"/>
              <w:jc w:val="center"/>
              <w:rPr>
                <w:rFonts w:asciiTheme="majorEastAsia" w:eastAsiaTheme="majorEastAsia" w:hAnsiTheme="majorEastAsia" w:cs="Times New Roman"/>
                <w:sz w:val="24"/>
                <w:szCs w:val="24"/>
              </w:rPr>
            </w:pPr>
            <w:r w:rsidRPr="00754A96">
              <w:rPr>
                <w:rFonts w:asciiTheme="majorEastAsia" w:eastAsiaTheme="majorEastAsia" w:hAnsiTheme="majorEastAsia" w:cs="Times New Roman" w:hint="eastAsia"/>
                <w:sz w:val="24"/>
                <w:szCs w:val="24"/>
                <w:lang w:eastAsia="zh-TW"/>
              </w:rPr>
              <w:t>葡萄</w:t>
            </w:r>
          </w:p>
        </w:tc>
        <w:tc>
          <w:tcPr>
            <w:tcW w:w="4607" w:type="dxa"/>
          </w:tcPr>
          <w:p w:rsidR="00754A96" w:rsidRDefault="00754A96" w:rsidP="001E406F">
            <w:pPr>
              <w:spacing w:line="360" w:lineRule="auto"/>
              <w:jc w:val="center"/>
              <w:rPr>
                <w:rFonts w:asciiTheme="majorEastAsia" w:eastAsiaTheme="majorEastAsia" w:hAnsiTheme="majorEastAsia" w:cs="Times New Roman"/>
                <w:szCs w:val="24"/>
              </w:rPr>
            </w:pPr>
            <w:r>
              <w:rPr>
                <w:rFonts w:ascii="Times New Roman" w:eastAsiaTheme="majorEastAsia" w:hAnsi="Times New Roman" w:cs="Times New Roman" w:hint="eastAsia"/>
                <w:color w:val="000000"/>
                <w:szCs w:val="24"/>
                <w:lang w:eastAsia="zh-TW"/>
              </w:rPr>
              <w:t>葡萄柚</w:t>
            </w:r>
          </w:p>
        </w:tc>
      </w:tr>
      <w:tr w:rsidR="00754A96" w:rsidTr="00751DD9">
        <w:tc>
          <w:tcPr>
            <w:tcW w:w="1277" w:type="dxa"/>
            <w:vAlign w:val="center"/>
          </w:tcPr>
          <w:p w:rsidR="00754A96" w:rsidRPr="00754A96" w:rsidRDefault="00754A96" w:rsidP="00754A96">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光譜圖</w:t>
            </w:r>
          </w:p>
        </w:tc>
        <w:tc>
          <w:tcPr>
            <w:tcW w:w="4606" w:type="dxa"/>
          </w:tcPr>
          <w:p w:rsidR="00754A96" w:rsidRDefault="00754A96" w:rsidP="00754A96">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2A96EDC2">
                  <wp:extent cx="2867660" cy="1876763"/>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043" cy="1887485"/>
                          </a:xfrm>
                          <a:prstGeom prst="rect">
                            <a:avLst/>
                          </a:prstGeom>
                          <a:noFill/>
                        </pic:spPr>
                      </pic:pic>
                    </a:graphicData>
                  </a:graphic>
                </wp:inline>
              </w:drawing>
            </w:r>
          </w:p>
        </w:tc>
        <w:tc>
          <w:tcPr>
            <w:tcW w:w="4607" w:type="dxa"/>
          </w:tcPr>
          <w:p w:rsidR="00754A96" w:rsidRDefault="00754A96" w:rsidP="00754A96">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7FDB6F20" wp14:editId="20430D39">
                  <wp:extent cx="2831217" cy="1854598"/>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04" cy="1886360"/>
                          </a:xfrm>
                          <a:prstGeom prst="rect">
                            <a:avLst/>
                          </a:prstGeom>
                          <a:noFill/>
                        </pic:spPr>
                      </pic:pic>
                    </a:graphicData>
                  </a:graphic>
                </wp:inline>
              </w:drawing>
            </w:r>
          </w:p>
        </w:tc>
      </w:tr>
      <w:tr w:rsidR="00754A96" w:rsidTr="00436E9E">
        <w:tc>
          <w:tcPr>
            <w:tcW w:w="1277" w:type="dxa"/>
            <w:vAlign w:val="center"/>
          </w:tcPr>
          <w:p w:rsidR="00754A96" w:rsidRPr="00754A96" w:rsidRDefault="00754A96" w:rsidP="00754A96">
            <w:pPr>
              <w:snapToGrid w:val="0"/>
              <w:spacing w:line="360" w:lineRule="auto"/>
              <w:jc w:val="center"/>
              <w:rPr>
                <w:rFonts w:ascii="Times New Roman" w:eastAsiaTheme="majorEastAsia" w:hAnsi="Times New Roman" w:cs="Times New Roman"/>
                <w:color w:val="000000"/>
                <w:sz w:val="24"/>
                <w:szCs w:val="24"/>
                <w:lang w:eastAsia="zh-TW"/>
              </w:rPr>
            </w:pPr>
            <w:r w:rsidRPr="00754A96">
              <w:rPr>
                <w:rFonts w:ascii="Times New Roman" w:eastAsiaTheme="majorEastAsia" w:hAnsi="Times New Roman" w:cs="Times New Roman" w:hint="eastAsia"/>
                <w:color w:val="000000"/>
                <w:sz w:val="24"/>
                <w:szCs w:val="24"/>
                <w:lang w:eastAsia="zh-TW"/>
              </w:rPr>
              <w:t>最大</w:t>
            </w:r>
          </w:p>
          <w:p w:rsidR="00754A96" w:rsidRPr="00754A96" w:rsidRDefault="00754A96" w:rsidP="00754A96">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吸收波長</w:t>
            </w:r>
          </w:p>
        </w:tc>
        <w:tc>
          <w:tcPr>
            <w:tcW w:w="4606" w:type="dxa"/>
            <w:vAlign w:val="center"/>
          </w:tcPr>
          <w:p w:rsidR="00754A96"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551 nm</w:t>
            </w:r>
          </w:p>
        </w:tc>
        <w:tc>
          <w:tcPr>
            <w:tcW w:w="4607" w:type="dxa"/>
            <w:vAlign w:val="center"/>
          </w:tcPr>
          <w:p w:rsidR="00754A96"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537 nm</w:t>
            </w:r>
          </w:p>
        </w:tc>
      </w:tr>
      <w:tr w:rsidR="00754A96" w:rsidTr="00754A96">
        <w:tc>
          <w:tcPr>
            <w:tcW w:w="1277" w:type="dxa"/>
            <w:vAlign w:val="center"/>
          </w:tcPr>
          <w:p w:rsidR="00754A96" w:rsidRPr="00754A96" w:rsidRDefault="00754A96" w:rsidP="00754A96">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lastRenderedPageBreak/>
              <w:t>樣品</w:t>
            </w:r>
          </w:p>
        </w:tc>
        <w:tc>
          <w:tcPr>
            <w:tcW w:w="4606" w:type="dxa"/>
          </w:tcPr>
          <w:p w:rsidR="00754A96" w:rsidRPr="00754A96" w:rsidRDefault="00754A96" w:rsidP="001E406F">
            <w:pPr>
              <w:spacing w:line="360" w:lineRule="auto"/>
              <w:jc w:val="center"/>
              <w:rPr>
                <w:rFonts w:asciiTheme="majorEastAsia" w:eastAsiaTheme="majorEastAsia" w:hAnsiTheme="majorEastAsia" w:cs="Times New Roman"/>
                <w:sz w:val="24"/>
                <w:szCs w:val="24"/>
              </w:rPr>
            </w:pPr>
            <w:r w:rsidRPr="00754A96">
              <w:rPr>
                <w:rFonts w:asciiTheme="majorEastAsia" w:eastAsiaTheme="majorEastAsia" w:hAnsiTheme="majorEastAsia" w:cs="Times New Roman"/>
                <w:sz w:val="24"/>
                <w:szCs w:val="24"/>
              </w:rPr>
              <w:t>黃金奇異果</w:t>
            </w:r>
          </w:p>
        </w:tc>
        <w:tc>
          <w:tcPr>
            <w:tcW w:w="4607" w:type="dxa"/>
          </w:tcPr>
          <w:p w:rsidR="00754A96" w:rsidRDefault="00FD4362" w:rsidP="001E406F">
            <w:pPr>
              <w:spacing w:line="360" w:lineRule="auto"/>
              <w:jc w:val="center"/>
              <w:rPr>
                <w:rFonts w:asciiTheme="majorEastAsia" w:eastAsiaTheme="majorEastAsia" w:hAnsiTheme="majorEastAsia" w:cs="Times New Roman"/>
                <w:szCs w:val="24"/>
              </w:rPr>
            </w:pPr>
            <w:r>
              <w:rPr>
                <w:rFonts w:asciiTheme="majorEastAsia" w:eastAsiaTheme="majorEastAsia" w:hAnsiTheme="majorEastAsia" w:cs="Times New Roman" w:hint="eastAsia"/>
                <w:sz w:val="24"/>
                <w:szCs w:val="24"/>
                <w:lang w:eastAsia="zh-TW"/>
              </w:rPr>
              <w:t>綠色</w:t>
            </w:r>
            <w:r w:rsidRPr="00754A96">
              <w:rPr>
                <w:rFonts w:asciiTheme="majorEastAsia" w:eastAsiaTheme="majorEastAsia" w:hAnsiTheme="majorEastAsia" w:cs="Times New Roman"/>
                <w:sz w:val="24"/>
                <w:szCs w:val="24"/>
              </w:rPr>
              <w:t>奇異果</w:t>
            </w:r>
          </w:p>
        </w:tc>
      </w:tr>
      <w:tr w:rsidR="00754A96" w:rsidTr="00754A96">
        <w:tc>
          <w:tcPr>
            <w:tcW w:w="1277" w:type="dxa"/>
            <w:vAlign w:val="center"/>
          </w:tcPr>
          <w:p w:rsidR="00754A96" w:rsidRPr="00754A96" w:rsidRDefault="00754A96" w:rsidP="00754A96">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光譜圖</w:t>
            </w:r>
          </w:p>
        </w:tc>
        <w:tc>
          <w:tcPr>
            <w:tcW w:w="4606" w:type="dxa"/>
          </w:tcPr>
          <w:p w:rsidR="00754A96" w:rsidRDefault="00FD4362" w:rsidP="00754A96">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57ED062B">
                  <wp:extent cx="2821885" cy="184848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0929" cy="1854409"/>
                          </a:xfrm>
                          <a:prstGeom prst="rect">
                            <a:avLst/>
                          </a:prstGeom>
                          <a:noFill/>
                        </pic:spPr>
                      </pic:pic>
                    </a:graphicData>
                  </a:graphic>
                </wp:inline>
              </w:drawing>
            </w:r>
          </w:p>
        </w:tc>
        <w:tc>
          <w:tcPr>
            <w:tcW w:w="4607" w:type="dxa"/>
          </w:tcPr>
          <w:p w:rsidR="00754A96" w:rsidRDefault="00FD4362" w:rsidP="00754A96">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0CAFFFD8">
                  <wp:extent cx="2852589" cy="18669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4228" cy="1900696"/>
                          </a:xfrm>
                          <a:prstGeom prst="rect">
                            <a:avLst/>
                          </a:prstGeom>
                          <a:noFill/>
                        </pic:spPr>
                      </pic:pic>
                    </a:graphicData>
                  </a:graphic>
                </wp:inline>
              </w:drawing>
            </w:r>
          </w:p>
        </w:tc>
      </w:tr>
      <w:tr w:rsidR="00754A96" w:rsidTr="00436E9E">
        <w:tc>
          <w:tcPr>
            <w:tcW w:w="1277" w:type="dxa"/>
            <w:vAlign w:val="center"/>
          </w:tcPr>
          <w:p w:rsidR="00754A96" w:rsidRPr="00754A96" w:rsidRDefault="00754A96" w:rsidP="00754A96">
            <w:pPr>
              <w:snapToGrid w:val="0"/>
              <w:spacing w:line="360" w:lineRule="auto"/>
              <w:jc w:val="center"/>
              <w:rPr>
                <w:rFonts w:ascii="Times New Roman" w:eastAsiaTheme="majorEastAsia" w:hAnsi="Times New Roman" w:cs="Times New Roman"/>
                <w:color w:val="000000"/>
                <w:sz w:val="24"/>
                <w:szCs w:val="24"/>
                <w:lang w:eastAsia="zh-TW"/>
              </w:rPr>
            </w:pPr>
            <w:r w:rsidRPr="00754A96">
              <w:rPr>
                <w:rFonts w:ascii="Times New Roman" w:eastAsiaTheme="majorEastAsia" w:hAnsi="Times New Roman" w:cs="Times New Roman" w:hint="eastAsia"/>
                <w:color w:val="000000"/>
                <w:sz w:val="24"/>
                <w:szCs w:val="24"/>
                <w:lang w:eastAsia="zh-TW"/>
              </w:rPr>
              <w:t>最大</w:t>
            </w:r>
          </w:p>
          <w:p w:rsidR="00754A96" w:rsidRPr="00754A96" w:rsidRDefault="00754A96" w:rsidP="00754A96">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吸收波長</w:t>
            </w:r>
          </w:p>
        </w:tc>
        <w:tc>
          <w:tcPr>
            <w:tcW w:w="4606" w:type="dxa"/>
            <w:vAlign w:val="center"/>
          </w:tcPr>
          <w:p w:rsidR="00754A96"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529 nm</w:t>
            </w:r>
          </w:p>
        </w:tc>
        <w:tc>
          <w:tcPr>
            <w:tcW w:w="4607" w:type="dxa"/>
            <w:vAlign w:val="center"/>
          </w:tcPr>
          <w:p w:rsidR="00754A96"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534 nm</w:t>
            </w:r>
          </w:p>
        </w:tc>
      </w:tr>
      <w:tr w:rsidR="00CC461B" w:rsidTr="00751DD9">
        <w:tc>
          <w:tcPr>
            <w:tcW w:w="1277" w:type="dxa"/>
            <w:vAlign w:val="center"/>
          </w:tcPr>
          <w:p w:rsidR="00CC461B" w:rsidRPr="00CC461B" w:rsidRDefault="00CC461B" w:rsidP="00CC461B">
            <w:pPr>
              <w:snapToGrid w:val="0"/>
              <w:spacing w:line="360" w:lineRule="auto"/>
              <w:jc w:val="center"/>
              <w:rPr>
                <w:rFonts w:ascii="Times New Roman" w:eastAsiaTheme="majorEastAsia" w:hAnsi="Times New Roman" w:cs="Times New Roman"/>
                <w:color w:val="000000"/>
                <w:sz w:val="24"/>
                <w:szCs w:val="24"/>
              </w:rPr>
            </w:pPr>
            <w:r w:rsidRPr="00CC461B">
              <w:rPr>
                <w:rFonts w:ascii="Times New Roman" w:eastAsiaTheme="majorEastAsia" w:hAnsi="Times New Roman" w:cs="Times New Roman" w:hint="eastAsia"/>
                <w:color w:val="000000"/>
                <w:sz w:val="24"/>
                <w:szCs w:val="24"/>
                <w:lang w:eastAsia="zh-TW"/>
              </w:rPr>
              <w:t>樣品</w:t>
            </w:r>
          </w:p>
        </w:tc>
        <w:tc>
          <w:tcPr>
            <w:tcW w:w="4606" w:type="dxa"/>
          </w:tcPr>
          <w:p w:rsidR="00CC461B" w:rsidRPr="00CC461B" w:rsidRDefault="00CC461B" w:rsidP="001E406F">
            <w:pPr>
              <w:spacing w:line="360" w:lineRule="auto"/>
              <w:jc w:val="center"/>
              <w:rPr>
                <w:rFonts w:asciiTheme="majorEastAsia" w:eastAsiaTheme="majorEastAsia" w:hAnsiTheme="majorEastAsia" w:cs="Times New Roman"/>
                <w:sz w:val="24"/>
                <w:szCs w:val="24"/>
              </w:rPr>
            </w:pPr>
            <w:r w:rsidRPr="00CC461B">
              <w:rPr>
                <w:rFonts w:asciiTheme="majorEastAsia" w:eastAsiaTheme="majorEastAsia" w:hAnsiTheme="majorEastAsia" w:cs="Times New Roman" w:hint="eastAsia"/>
                <w:sz w:val="24"/>
                <w:szCs w:val="24"/>
                <w:lang w:eastAsia="zh-TW"/>
              </w:rPr>
              <w:t>水梨</w:t>
            </w:r>
          </w:p>
        </w:tc>
        <w:tc>
          <w:tcPr>
            <w:tcW w:w="4607" w:type="dxa"/>
          </w:tcPr>
          <w:p w:rsidR="00CC461B" w:rsidRPr="00CC461B" w:rsidRDefault="00EA49B2" w:rsidP="001E406F">
            <w:pPr>
              <w:spacing w:line="360" w:lineRule="auto"/>
              <w:jc w:val="center"/>
              <w:rPr>
                <w:rFonts w:asciiTheme="majorEastAsia" w:eastAsiaTheme="majorEastAsia" w:hAnsiTheme="majorEastAsia" w:cs="Times New Roman"/>
                <w:sz w:val="24"/>
                <w:szCs w:val="24"/>
              </w:rPr>
            </w:pPr>
            <w:r w:rsidRPr="00EA49B2">
              <w:rPr>
                <w:rFonts w:asciiTheme="majorEastAsia" w:eastAsiaTheme="majorEastAsia" w:hAnsiTheme="majorEastAsia" w:cs="Times New Roman"/>
                <w:sz w:val="24"/>
                <w:szCs w:val="24"/>
              </w:rPr>
              <w:t>蝶豆花</w:t>
            </w:r>
          </w:p>
        </w:tc>
      </w:tr>
      <w:tr w:rsidR="00CC461B" w:rsidTr="00751DD9">
        <w:tc>
          <w:tcPr>
            <w:tcW w:w="1277" w:type="dxa"/>
            <w:vAlign w:val="center"/>
          </w:tcPr>
          <w:p w:rsidR="00CC461B" w:rsidRPr="00754A96" w:rsidRDefault="00CC461B" w:rsidP="00CC461B">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光譜圖</w:t>
            </w:r>
          </w:p>
        </w:tc>
        <w:tc>
          <w:tcPr>
            <w:tcW w:w="4606" w:type="dxa"/>
          </w:tcPr>
          <w:p w:rsidR="00CC461B" w:rsidRDefault="00CC461B" w:rsidP="00CC461B">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5D53BDFD">
                  <wp:extent cx="2819400" cy="1845179"/>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542" cy="1866869"/>
                          </a:xfrm>
                          <a:prstGeom prst="rect">
                            <a:avLst/>
                          </a:prstGeom>
                          <a:noFill/>
                        </pic:spPr>
                      </pic:pic>
                    </a:graphicData>
                  </a:graphic>
                </wp:inline>
              </w:drawing>
            </w:r>
          </w:p>
        </w:tc>
        <w:tc>
          <w:tcPr>
            <w:tcW w:w="4607" w:type="dxa"/>
          </w:tcPr>
          <w:p w:rsidR="00CC461B" w:rsidRDefault="00EA49B2" w:rsidP="00CC461B">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567A04CB">
                  <wp:extent cx="2830608" cy="1854200"/>
                  <wp:effectExtent l="0" t="0" r="825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4602" cy="1869917"/>
                          </a:xfrm>
                          <a:prstGeom prst="rect">
                            <a:avLst/>
                          </a:prstGeom>
                          <a:noFill/>
                        </pic:spPr>
                      </pic:pic>
                    </a:graphicData>
                  </a:graphic>
                </wp:inline>
              </w:drawing>
            </w:r>
          </w:p>
        </w:tc>
      </w:tr>
      <w:tr w:rsidR="00CC461B" w:rsidTr="00436E9E">
        <w:tc>
          <w:tcPr>
            <w:tcW w:w="1277" w:type="dxa"/>
            <w:vAlign w:val="center"/>
          </w:tcPr>
          <w:p w:rsidR="00CC461B" w:rsidRPr="00754A96" w:rsidRDefault="00CC461B" w:rsidP="00D07BE6">
            <w:pPr>
              <w:snapToGrid w:val="0"/>
              <w:jc w:val="center"/>
              <w:rPr>
                <w:rFonts w:ascii="Times New Roman" w:eastAsiaTheme="majorEastAsia" w:hAnsi="Times New Roman" w:cs="Times New Roman"/>
                <w:color w:val="000000"/>
                <w:sz w:val="24"/>
                <w:szCs w:val="24"/>
                <w:lang w:eastAsia="zh-TW"/>
              </w:rPr>
            </w:pPr>
            <w:r w:rsidRPr="00754A96">
              <w:rPr>
                <w:rFonts w:ascii="Times New Roman" w:eastAsiaTheme="majorEastAsia" w:hAnsi="Times New Roman" w:cs="Times New Roman" w:hint="eastAsia"/>
                <w:color w:val="000000"/>
                <w:sz w:val="24"/>
                <w:szCs w:val="24"/>
                <w:lang w:eastAsia="zh-TW"/>
              </w:rPr>
              <w:t>最大</w:t>
            </w:r>
          </w:p>
          <w:p w:rsidR="00CC461B" w:rsidRPr="00754A96" w:rsidRDefault="00CC461B" w:rsidP="00D07BE6">
            <w:pPr>
              <w:snapToGrid w:val="0"/>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吸收波長</w:t>
            </w:r>
          </w:p>
        </w:tc>
        <w:tc>
          <w:tcPr>
            <w:tcW w:w="4606" w:type="dxa"/>
            <w:vAlign w:val="center"/>
          </w:tcPr>
          <w:p w:rsidR="00CC461B"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546 nm</w:t>
            </w:r>
          </w:p>
        </w:tc>
        <w:tc>
          <w:tcPr>
            <w:tcW w:w="4607" w:type="dxa"/>
            <w:vAlign w:val="center"/>
          </w:tcPr>
          <w:p w:rsidR="00CC461B"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537 nm</w:t>
            </w:r>
          </w:p>
        </w:tc>
      </w:tr>
      <w:tr w:rsidR="00EA49B2" w:rsidTr="00751DD9">
        <w:tc>
          <w:tcPr>
            <w:tcW w:w="1277" w:type="dxa"/>
            <w:vAlign w:val="center"/>
          </w:tcPr>
          <w:p w:rsidR="00EA49B2" w:rsidRPr="00CC461B" w:rsidRDefault="00EA49B2" w:rsidP="00EA49B2">
            <w:pPr>
              <w:snapToGrid w:val="0"/>
              <w:spacing w:line="360" w:lineRule="auto"/>
              <w:jc w:val="center"/>
              <w:rPr>
                <w:rFonts w:ascii="Times New Roman" w:eastAsiaTheme="majorEastAsia" w:hAnsi="Times New Roman" w:cs="Times New Roman"/>
                <w:color w:val="000000"/>
                <w:sz w:val="24"/>
                <w:szCs w:val="24"/>
              </w:rPr>
            </w:pPr>
            <w:r w:rsidRPr="00CC461B">
              <w:rPr>
                <w:rFonts w:ascii="Times New Roman" w:eastAsiaTheme="majorEastAsia" w:hAnsi="Times New Roman" w:cs="Times New Roman" w:hint="eastAsia"/>
                <w:color w:val="000000"/>
                <w:sz w:val="24"/>
                <w:szCs w:val="24"/>
                <w:lang w:eastAsia="zh-TW"/>
              </w:rPr>
              <w:t>樣品</w:t>
            </w:r>
          </w:p>
        </w:tc>
        <w:tc>
          <w:tcPr>
            <w:tcW w:w="4606" w:type="dxa"/>
          </w:tcPr>
          <w:p w:rsidR="00EA49B2" w:rsidRDefault="00EA49B2" w:rsidP="001E406F">
            <w:pPr>
              <w:spacing w:line="360" w:lineRule="auto"/>
              <w:jc w:val="center"/>
              <w:rPr>
                <w:rFonts w:asciiTheme="majorEastAsia" w:eastAsiaTheme="majorEastAsia" w:hAnsiTheme="majorEastAsia" w:cs="Times New Roman"/>
                <w:szCs w:val="24"/>
              </w:rPr>
            </w:pPr>
            <w:r>
              <w:rPr>
                <w:rFonts w:asciiTheme="majorEastAsia" w:eastAsiaTheme="majorEastAsia" w:hAnsiTheme="majorEastAsia" w:cs="Times New Roman" w:hint="eastAsia"/>
                <w:szCs w:val="24"/>
                <w:lang w:eastAsia="zh-TW"/>
              </w:rPr>
              <w:t>綠茶</w:t>
            </w:r>
          </w:p>
        </w:tc>
        <w:tc>
          <w:tcPr>
            <w:tcW w:w="4607" w:type="dxa"/>
          </w:tcPr>
          <w:p w:rsidR="00EA49B2" w:rsidRDefault="00EA49B2" w:rsidP="001E406F">
            <w:pPr>
              <w:spacing w:line="360" w:lineRule="auto"/>
              <w:jc w:val="center"/>
              <w:rPr>
                <w:rFonts w:asciiTheme="majorEastAsia" w:eastAsiaTheme="majorEastAsia" w:hAnsiTheme="majorEastAsia" w:cs="Times New Roman"/>
                <w:szCs w:val="24"/>
              </w:rPr>
            </w:pPr>
            <w:r>
              <w:rPr>
                <w:rFonts w:asciiTheme="majorEastAsia" w:eastAsiaTheme="majorEastAsia" w:hAnsiTheme="majorEastAsia" w:cs="Times New Roman" w:hint="eastAsia"/>
                <w:szCs w:val="24"/>
                <w:lang w:eastAsia="zh-TW"/>
              </w:rPr>
              <w:t>碳焙烏龍茶</w:t>
            </w:r>
          </w:p>
        </w:tc>
      </w:tr>
      <w:tr w:rsidR="00EA49B2" w:rsidTr="00751DD9">
        <w:tc>
          <w:tcPr>
            <w:tcW w:w="1277" w:type="dxa"/>
            <w:vAlign w:val="center"/>
          </w:tcPr>
          <w:p w:rsidR="00EA49B2" w:rsidRPr="00754A96" w:rsidRDefault="00EA49B2" w:rsidP="00EA49B2">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光譜圖</w:t>
            </w:r>
          </w:p>
        </w:tc>
        <w:tc>
          <w:tcPr>
            <w:tcW w:w="4606" w:type="dxa"/>
          </w:tcPr>
          <w:p w:rsidR="00EA49B2" w:rsidRDefault="00EA49B2" w:rsidP="00EA49B2">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7A5AA1C3">
                  <wp:extent cx="2831579" cy="185483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5299" cy="1863822"/>
                          </a:xfrm>
                          <a:prstGeom prst="rect">
                            <a:avLst/>
                          </a:prstGeom>
                          <a:noFill/>
                        </pic:spPr>
                      </pic:pic>
                    </a:graphicData>
                  </a:graphic>
                </wp:inline>
              </w:drawing>
            </w:r>
          </w:p>
        </w:tc>
        <w:tc>
          <w:tcPr>
            <w:tcW w:w="4607" w:type="dxa"/>
          </w:tcPr>
          <w:p w:rsidR="00EA49B2" w:rsidRDefault="00EA49B2" w:rsidP="00EA49B2">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50AB112C">
                  <wp:extent cx="2846705" cy="1863049"/>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598" cy="1889157"/>
                          </a:xfrm>
                          <a:prstGeom prst="rect">
                            <a:avLst/>
                          </a:prstGeom>
                          <a:noFill/>
                        </pic:spPr>
                      </pic:pic>
                    </a:graphicData>
                  </a:graphic>
                </wp:inline>
              </w:drawing>
            </w:r>
          </w:p>
        </w:tc>
      </w:tr>
      <w:tr w:rsidR="00EA49B2" w:rsidTr="00436E9E">
        <w:tc>
          <w:tcPr>
            <w:tcW w:w="1277" w:type="dxa"/>
            <w:vAlign w:val="center"/>
          </w:tcPr>
          <w:p w:rsidR="00EA49B2" w:rsidRPr="00754A96" w:rsidRDefault="00EA49B2" w:rsidP="00EA49B2">
            <w:pPr>
              <w:snapToGrid w:val="0"/>
              <w:spacing w:line="360" w:lineRule="auto"/>
              <w:jc w:val="center"/>
              <w:rPr>
                <w:rFonts w:ascii="Times New Roman" w:eastAsiaTheme="majorEastAsia" w:hAnsi="Times New Roman" w:cs="Times New Roman"/>
                <w:color w:val="000000"/>
                <w:sz w:val="24"/>
                <w:szCs w:val="24"/>
                <w:lang w:eastAsia="zh-TW"/>
              </w:rPr>
            </w:pPr>
            <w:r w:rsidRPr="00754A96">
              <w:rPr>
                <w:rFonts w:ascii="Times New Roman" w:eastAsiaTheme="majorEastAsia" w:hAnsi="Times New Roman" w:cs="Times New Roman" w:hint="eastAsia"/>
                <w:color w:val="000000"/>
                <w:sz w:val="24"/>
                <w:szCs w:val="24"/>
                <w:lang w:eastAsia="zh-TW"/>
              </w:rPr>
              <w:t>最大</w:t>
            </w:r>
          </w:p>
          <w:p w:rsidR="00EA49B2" w:rsidRPr="00754A96" w:rsidRDefault="00EA49B2" w:rsidP="00EA49B2">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吸收波長</w:t>
            </w:r>
          </w:p>
        </w:tc>
        <w:tc>
          <w:tcPr>
            <w:tcW w:w="4606" w:type="dxa"/>
            <w:vAlign w:val="center"/>
          </w:tcPr>
          <w:p w:rsidR="00EA49B2"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537 nm</w:t>
            </w:r>
          </w:p>
        </w:tc>
        <w:tc>
          <w:tcPr>
            <w:tcW w:w="4607" w:type="dxa"/>
            <w:vAlign w:val="center"/>
          </w:tcPr>
          <w:p w:rsidR="00EA49B2"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541 nm</w:t>
            </w:r>
          </w:p>
        </w:tc>
      </w:tr>
      <w:tr w:rsidR="00EA49B2" w:rsidTr="00751DD9">
        <w:tc>
          <w:tcPr>
            <w:tcW w:w="1277" w:type="dxa"/>
            <w:vAlign w:val="center"/>
          </w:tcPr>
          <w:p w:rsidR="00EA49B2" w:rsidRPr="00CC461B" w:rsidRDefault="00EA49B2" w:rsidP="00EA49B2">
            <w:pPr>
              <w:snapToGrid w:val="0"/>
              <w:spacing w:line="360" w:lineRule="auto"/>
              <w:jc w:val="center"/>
              <w:rPr>
                <w:rFonts w:ascii="Times New Roman" w:eastAsiaTheme="majorEastAsia" w:hAnsi="Times New Roman" w:cs="Times New Roman"/>
                <w:color w:val="000000"/>
                <w:sz w:val="24"/>
                <w:szCs w:val="24"/>
              </w:rPr>
            </w:pPr>
            <w:r w:rsidRPr="00CC461B">
              <w:rPr>
                <w:rFonts w:ascii="Times New Roman" w:eastAsiaTheme="majorEastAsia" w:hAnsi="Times New Roman" w:cs="Times New Roman" w:hint="eastAsia"/>
                <w:color w:val="000000"/>
                <w:sz w:val="24"/>
                <w:szCs w:val="24"/>
                <w:lang w:eastAsia="zh-TW"/>
              </w:rPr>
              <w:lastRenderedPageBreak/>
              <w:t>樣品</w:t>
            </w:r>
          </w:p>
        </w:tc>
        <w:tc>
          <w:tcPr>
            <w:tcW w:w="4606" w:type="dxa"/>
          </w:tcPr>
          <w:p w:rsidR="00EA49B2" w:rsidRDefault="00EA49B2" w:rsidP="001E406F">
            <w:pPr>
              <w:spacing w:line="360" w:lineRule="auto"/>
              <w:jc w:val="center"/>
              <w:rPr>
                <w:rFonts w:asciiTheme="majorEastAsia" w:eastAsiaTheme="majorEastAsia" w:hAnsiTheme="majorEastAsia" w:cs="Times New Roman"/>
                <w:szCs w:val="24"/>
              </w:rPr>
            </w:pPr>
            <w:r>
              <w:rPr>
                <w:rFonts w:asciiTheme="majorEastAsia" w:eastAsiaTheme="majorEastAsia" w:hAnsiTheme="majorEastAsia" w:cs="Times New Roman" w:hint="eastAsia"/>
                <w:szCs w:val="24"/>
                <w:lang w:eastAsia="zh-TW"/>
              </w:rPr>
              <w:t>蜜香茶</w:t>
            </w:r>
          </w:p>
        </w:tc>
        <w:tc>
          <w:tcPr>
            <w:tcW w:w="4607" w:type="dxa"/>
          </w:tcPr>
          <w:p w:rsidR="00EA49B2" w:rsidRDefault="00EA49B2" w:rsidP="001E406F">
            <w:pPr>
              <w:spacing w:line="360" w:lineRule="auto"/>
              <w:jc w:val="center"/>
              <w:rPr>
                <w:rFonts w:asciiTheme="majorEastAsia" w:eastAsiaTheme="majorEastAsia" w:hAnsiTheme="majorEastAsia" w:cs="Times New Roman"/>
                <w:szCs w:val="24"/>
              </w:rPr>
            </w:pPr>
            <w:r>
              <w:rPr>
                <w:rFonts w:asciiTheme="majorEastAsia" w:eastAsiaTheme="majorEastAsia" w:hAnsiTheme="majorEastAsia" w:cs="Times New Roman" w:hint="eastAsia"/>
                <w:szCs w:val="24"/>
                <w:lang w:eastAsia="zh-TW"/>
              </w:rPr>
              <w:t>茉莉花茶</w:t>
            </w:r>
          </w:p>
        </w:tc>
      </w:tr>
      <w:tr w:rsidR="00EA49B2" w:rsidTr="00751DD9">
        <w:tc>
          <w:tcPr>
            <w:tcW w:w="1277" w:type="dxa"/>
            <w:vAlign w:val="center"/>
          </w:tcPr>
          <w:p w:rsidR="00EA49B2" w:rsidRPr="00754A96" w:rsidRDefault="00EA49B2" w:rsidP="00EA49B2">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光譜圖</w:t>
            </w:r>
          </w:p>
        </w:tc>
        <w:tc>
          <w:tcPr>
            <w:tcW w:w="4606" w:type="dxa"/>
          </w:tcPr>
          <w:p w:rsidR="00EA49B2" w:rsidRDefault="00EA49B2" w:rsidP="00EA49B2">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381B6F6C">
                  <wp:extent cx="2826328" cy="1849713"/>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9562" cy="1871463"/>
                          </a:xfrm>
                          <a:prstGeom prst="rect">
                            <a:avLst/>
                          </a:prstGeom>
                          <a:noFill/>
                        </pic:spPr>
                      </pic:pic>
                    </a:graphicData>
                  </a:graphic>
                </wp:inline>
              </w:drawing>
            </w:r>
          </w:p>
        </w:tc>
        <w:tc>
          <w:tcPr>
            <w:tcW w:w="4607" w:type="dxa"/>
          </w:tcPr>
          <w:p w:rsidR="00EA49B2" w:rsidRDefault="00EA49B2" w:rsidP="00EA49B2">
            <w:pPr>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35F50857">
                  <wp:extent cx="2861619" cy="187280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9195" cy="1890856"/>
                          </a:xfrm>
                          <a:prstGeom prst="rect">
                            <a:avLst/>
                          </a:prstGeom>
                          <a:noFill/>
                        </pic:spPr>
                      </pic:pic>
                    </a:graphicData>
                  </a:graphic>
                </wp:inline>
              </w:drawing>
            </w:r>
          </w:p>
        </w:tc>
      </w:tr>
      <w:tr w:rsidR="00EA49B2" w:rsidTr="00436E9E">
        <w:tc>
          <w:tcPr>
            <w:tcW w:w="1277" w:type="dxa"/>
            <w:vAlign w:val="center"/>
          </w:tcPr>
          <w:p w:rsidR="00EA49B2" w:rsidRPr="00754A96" w:rsidRDefault="00EA49B2" w:rsidP="00EA49B2">
            <w:pPr>
              <w:snapToGrid w:val="0"/>
              <w:spacing w:line="360" w:lineRule="auto"/>
              <w:jc w:val="center"/>
              <w:rPr>
                <w:rFonts w:ascii="Times New Roman" w:eastAsiaTheme="majorEastAsia" w:hAnsi="Times New Roman" w:cs="Times New Roman"/>
                <w:color w:val="000000"/>
                <w:sz w:val="24"/>
                <w:szCs w:val="24"/>
                <w:lang w:eastAsia="zh-TW"/>
              </w:rPr>
            </w:pPr>
            <w:r w:rsidRPr="00754A96">
              <w:rPr>
                <w:rFonts w:ascii="Times New Roman" w:eastAsiaTheme="majorEastAsia" w:hAnsi="Times New Roman" w:cs="Times New Roman" w:hint="eastAsia"/>
                <w:color w:val="000000"/>
                <w:sz w:val="24"/>
                <w:szCs w:val="24"/>
                <w:lang w:eastAsia="zh-TW"/>
              </w:rPr>
              <w:t>最大</w:t>
            </w:r>
          </w:p>
          <w:p w:rsidR="00EA49B2" w:rsidRPr="00754A96" w:rsidRDefault="00EA49B2" w:rsidP="00EA49B2">
            <w:pPr>
              <w:snapToGrid w:val="0"/>
              <w:spacing w:line="360" w:lineRule="auto"/>
              <w:jc w:val="center"/>
              <w:rPr>
                <w:rFonts w:ascii="Times New Roman" w:eastAsiaTheme="majorEastAsia" w:hAnsi="Times New Roman" w:cs="Times New Roman"/>
                <w:color w:val="000000"/>
                <w:sz w:val="24"/>
                <w:szCs w:val="24"/>
              </w:rPr>
            </w:pPr>
            <w:r w:rsidRPr="00754A96">
              <w:rPr>
                <w:rFonts w:ascii="Times New Roman" w:eastAsiaTheme="majorEastAsia" w:hAnsi="Times New Roman" w:cs="Times New Roman" w:hint="eastAsia"/>
                <w:color w:val="000000"/>
                <w:sz w:val="24"/>
                <w:szCs w:val="24"/>
                <w:lang w:eastAsia="zh-TW"/>
              </w:rPr>
              <w:t>吸收波長</w:t>
            </w:r>
          </w:p>
        </w:tc>
        <w:tc>
          <w:tcPr>
            <w:tcW w:w="4606" w:type="dxa"/>
            <w:vAlign w:val="center"/>
          </w:tcPr>
          <w:p w:rsidR="00EA49B2"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532 nm</w:t>
            </w:r>
          </w:p>
        </w:tc>
        <w:tc>
          <w:tcPr>
            <w:tcW w:w="4607" w:type="dxa"/>
            <w:vAlign w:val="center"/>
          </w:tcPr>
          <w:p w:rsidR="00EA49B2" w:rsidRPr="00436E9E" w:rsidRDefault="00436E9E" w:rsidP="00436E9E">
            <w:pPr>
              <w:spacing w:line="360" w:lineRule="auto"/>
              <w:jc w:val="center"/>
              <w:rPr>
                <w:rFonts w:ascii="Times New Roman" w:eastAsiaTheme="majorEastAsia" w:hAnsi="Times New Roman" w:cs="Times New Roman"/>
                <w:sz w:val="24"/>
                <w:szCs w:val="24"/>
                <w:lang w:eastAsia="zh-TW"/>
              </w:rPr>
            </w:pPr>
            <w:r w:rsidRPr="00436E9E">
              <w:rPr>
                <w:rFonts w:ascii="Times New Roman" w:eastAsiaTheme="majorEastAsia" w:hAnsi="Times New Roman" w:cs="Times New Roman"/>
                <w:sz w:val="24"/>
                <w:szCs w:val="24"/>
                <w:lang w:eastAsia="zh-TW"/>
              </w:rPr>
              <w:t>580 nm</w:t>
            </w:r>
          </w:p>
        </w:tc>
      </w:tr>
    </w:tbl>
    <w:p w:rsidR="0000779A" w:rsidRDefault="0000779A" w:rsidP="006F33EA">
      <w:pPr>
        <w:spacing w:line="360" w:lineRule="auto"/>
        <w:rPr>
          <w:rFonts w:asciiTheme="majorEastAsia" w:eastAsiaTheme="majorEastAsia" w:hAnsiTheme="majorEastAsia" w:cs="Times New Roman"/>
          <w:szCs w:val="24"/>
        </w:rPr>
      </w:pPr>
    </w:p>
    <w:p w:rsidR="00EB147E" w:rsidRDefault="00EB147E" w:rsidP="00AE7EEB">
      <w:pPr>
        <w:spacing w:line="360" w:lineRule="auto"/>
        <w:ind w:firstLineChars="177" w:firstLine="425"/>
        <w:rPr>
          <w:rFonts w:ascii="Times New Roman" w:eastAsiaTheme="majorEastAsia" w:hAnsi="Times New Roman" w:cs="Times New Roman"/>
          <w:color w:val="000000"/>
          <w:szCs w:val="24"/>
        </w:rPr>
      </w:pPr>
      <w:r w:rsidRPr="00C377CF">
        <w:rPr>
          <w:rFonts w:ascii="新細明體" w:hAnsi="新細明體" w:hint="eastAsia"/>
          <w:color w:val="000000"/>
        </w:rPr>
        <w:t>(</w:t>
      </w:r>
      <w:r>
        <w:rPr>
          <w:rFonts w:ascii="新細明體" w:hAnsi="新細明體" w:hint="eastAsia"/>
          <w:color w:val="000000"/>
        </w:rPr>
        <w:t>三</w:t>
      </w:r>
      <w:r w:rsidRPr="00C377CF">
        <w:rPr>
          <w:rFonts w:ascii="新細明體" w:hAnsi="新細明體" w:hint="eastAsia"/>
          <w:color w:val="000000"/>
        </w:rPr>
        <w:t>)</w:t>
      </w:r>
      <w:r>
        <w:rPr>
          <w:rFonts w:ascii="新細明體" w:hAnsi="新細明體"/>
          <w:color w:val="000000"/>
        </w:rPr>
        <w:t xml:space="preserve"> </w:t>
      </w:r>
      <w:r w:rsidR="00AE7EEB" w:rsidRPr="009757C2">
        <w:rPr>
          <w:rFonts w:ascii="Times New Roman" w:eastAsiaTheme="majorEastAsia" w:hAnsi="Times New Roman" w:cs="Times New Roman"/>
          <w:color w:val="000000"/>
          <w:szCs w:val="24"/>
        </w:rPr>
        <w:t>比較茶葉在不同的浸泡時間還原製備金奈米粒子</w:t>
      </w:r>
    </w:p>
    <w:p w:rsidR="00AB700C" w:rsidRDefault="00AB700C" w:rsidP="007432C3">
      <w:pPr>
        <w:spacing w:line="360" w:lineRule="auto"/>
        <w:ind w:firstLineChars="413" w:firstLine="991"/>
        <w:rPr>
          <w:rFonts w:ascii="Times New Roman" w:eastAsiaTheme="majorEastAsia" w:hAnsi="Times New Roman" w:cs="Times New Roman"/>
          <w:color w:val="000000"/>
          <w:szCs w:val="24"/>
        </w:rPr>
      </w:pPr>
      <w:r>
        <w:rPr>
          <w:rFonts w:ascii="Times New Roman" w:eastAsiaTheme="majorEastAsia" w:hAnsi="Times New Roman" w:cs="Times New Roman"/>
          <w:color w:val="000000"/>
          <w:szCs w:val="24"/>
        </w:rPr>
        <w:t>1.</w:t>
      </w:r>
      <w:r>
        <w:rPr>
          <w:rFonts w:ascii="Times New Roman" w:eastAsiaTheme="majorEastAsia" w:hAnsi="Times New Roman" w:cs="Times New Roman" w:hint="eastAsia"/>
          <w:color w:val="000000"/>
          <w:szCs w:val="24"/>
        </w:rPr>
        <w:t>在不同浸泡時間所呈現的</w:t>
      </w:r>
      <w:r w:rsidR="007432C3">
        <w:rPr>
          <w:rFonts w:ascii="Times New Roman" w:eastAsiaTheme="majorEastAsia" w:hAnsi="Times New Roman" w:cs="Times New Roman" w:hint="eastAsia"/>
          <w:color w:val="000000"/>
          <w:szCs w:val="24"/>
        </w:rPr>
        <w:t>金奈米粒子溶液顏色</w:t>
      </w:r>
    </w:p>
    <w:p w:rsidR="007432C3" w:rsidRDefault="007432C3" w:rsidP="007432C3">
      <w:pPr>
        <w:spacing w:line="360" w:lineRule="auto"/>
        <w:ind w:firstLineChars="413" w:firstLine="991"/>
        <w:rPr>
          <w:rFonts w:ascii="Times New Roman" w:eastAsiaTheme="majorEastAsia" w:hAnsi="Times New Roman" w:cs="Times New Roman"/>
          <w:color w:val="000000"/>
          <w:szCs w:val="24"/>
        </w:rPr>
      </w:pPr>
      <w:r>
        <w:rPr>
          <w:rFonts w:asciiTheme="majorEastAsia" w:eastAsiaTheme="majorEastAsia" w:hAnsiTheme="majorEastAsia" w:cs="Times New Roman"/>
          <w:noProof/>
          <w:szCs w:val="24"/>
        </w:rPr>
        <w:drawing>
          <wp:inline distT="0" distB="0" distL="0" distR="0" wp14:anchorId="6C37BC2B" wp14:editId="313AB788">
            <wp:extent cx="5492750" cy="1564647"/>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4301" cy="1576483"/>
                    </a:xfrm>
                    <a:prstGeom prst="rect">
                      <a:avLst/>
                    </a:prstGeom>
                    <a:noFill/>
                  </pic:spPr>
                </pic:pic>
              </a:graphicData>
            </a:graphic>
          </wp:inline>
        </w:drawing>
      </w:r>
    </w:p>
    <w:p w:rsidR="007432C3" w:rsidRDefault="007432C3" w:rsidP="007432C3">
      <w:pPr>
        <w:spacing w:line="360" w:lineRule="auto"/>
        <w:ind w:firstLineChars="413" w:firstLine="991"/>
        <w:rPr>
          <w:rFonts w:ascii="Times New Roman" w:eastAsiaTheme="majorEastAsia" w:hAnsi="Times New Roman" w:cs="Times New Roman"/>
          <w:color w:val="000000"/>
          <w:szCs w:val="24"/>
        </w:rPr>
      </w:pPr>
      <w:r>
        <w:rPr>
          <w:rFonts w:ascii="Times New Roman" w:eastAsiaTheme="majorEastAsia" w:hAnsi="Times New Roman" w:cs="Times New Roman"/>
          <w:color w:val="000000"/>
          <w:szCs w:val="24"/>
        </w:rPr>
        <w:t>2.</w:t>
      </w:r>
      <w:r>
        <w:rPr>
          <w:rFonts w:ascii="Times New Roman" w:eastAsiaTheme="majorEastAsia" w:hAnsi="Times New Roman" w:cs="Times New Roman" w:hint="eastAsia"/>
          <w:color w:val="000000"/>
          <w:szCs w:val="24"/>
        </w:rPr>
        <w:t>在不同浸泡時間所呈現的金奈米粒子溶液光譜圖</w:t>
      </w:r>
    </w:p>
    <w:p w:rsidR="007432C3" w:rsidRDefault="007432C3" w:rsidP="00D07BE6">
      <w:pPr>
        <w:spacing w:line="360" w:lineRule="auto"/>
        <w:ind w:firstLineChars="413" w:firstLine="991"/>
        <w:jc w:val="center"/>
        <w:rPr>
          <w:rFonts w:ascii="Times New Roman" w:eastAsiaTheme="majorEastAsia" w:hAnsi="Times New Roman" w:cs="Times New Roman"/>
          <w:color w:val="000000"/>
          <w:szCs w:val="24"/>
        </w:rPr>
      </w:pPr>
      <w:r>
        <w:rPr>
          <w:rFonts w:ascii="Times New Roman" w:eastAsiaTheme="majorEastAsia" w:hAnsi="Times New Roman" w:cs="Times New Roman"/>
          <w:noProof/>
          <w:color w:val="000000"/>
          <w:szCs w:val="24"/>
        </w:rPr>
        <w:drawing>
          <wp:inline distT="0" distB="0" distL="0" distR="0" wp14:anchorId="24BDC75E" wp14:editId="1F9617B3">
            <wp:extent cx="4333158" cy="283845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9593" cy="2855767"/>
                    </a:xfrm>
                    <a:prstGeom prst="rect">
                      <a:avLst/>
                    </a:prstGeom>
                    <a:noFill/>
                  </pic:spPr>
                </pic:pic>
              </a:graphicData>
            </a:graphic>
          </wp:inline>
        </w:drawing>
      </w:r>
    </w:p>
    <w:p w:rsidR="007432C3" w:rsidRDefault="007432C3" w:rsidP="007432C3">
      <w:pPr>
        <w:spacing w:line="360" w:lineRule="auto"/>
        <w:ind w:firstLineChars="413" w:firstLine="991"/>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rPr>
        <w:lastRenderedPageBreak/>
        <w:t>3.</w:t>
      </w:r>
      <w:r w:rsidRPr="007432C3">
        <w:rPr>
          <w:rFonts w:ascii="Times New Roman" w:eastAsiaTheme="majorEastAsia" w:hAnsi="Times New Roman" w:cs="Times New Roman" w:hint="eastAsia"/>
          <w:color w:val="000000"/>
          <w:szCs w:val="24"/>
        </w:rPr>
        <w:t xml:space="preserve"> </w:t>
      </w:r>
      <w:r>
        <w:rPr>
          <w:rFonts w:ascii="Times New Roman" w:eastAsiaTheme="majorEastAsia" w:hAnsi="Times New Roman" w:cs="Times New Roman" w:hint="eastAsia"/>
          <w:color w:val="000000"/>
          <w:szCs w:val="24"/>
        </w:rPr>
        <w:t>在不同浸泡時間金奈米粒子溶液最大吸收值之波長</w:t>
      </w:r>
    </w:p>
    <w:tbl>
      <w:tblPr>
        <w:tblStyle w:val="a3"/>
        <w:tblW w:w="0" w:type="auto"/>
        <w:tblInd w:w="1271" w:type="dxa"/>
        <w:tblLook w:val="04A0" w:firstRow="1" w:lastRow="0" w:firstColumn="1" w:lastColumn="0" w:noHBand="0" w:noVBand="1"/>
      </w:tblPr>
      <w:tblGrid>
        <w:gridCol w:w="1559"/>
        <w:gridCol w:w="971"/>
        <w:gridCol w:w="971"/>
        <w:gridCol w:w="971"/>
        <w:gridCol w:w="971"/>
        <w:gridCol w:w="971"/>
        <w:gridCol w:w="971"/>
      </w:tblGrid>
      <w:tr w:rsidR="00570CDE" w:rsidTr="00570CDE">
        <w:tc>
          <w:tcPr>
            <w:tcW w:w="1559" w:type="dxa"/>
            <w:vAlign w:val="center"/>
          </w:tcPr>
          <w:p w:rsidR="00570CDE" w:rsidRPr="007432C3" w:rsidRDefault="00570CDE" w:rsidP="00570CDE">
            <w:pPr>
              <w:spacing w:line="360" w:lineRule="auto"/>
              <w:jc w:val="center"/>
              <w:rPr>
                <w:rFonts w:ascii="Times New Roman" w:eastAsiaTheme="majorEastAsia" w:hAnsi="Times New Roman" w:cs="Times New Roman"/>
                <w:color w:val="000000"/>
                <w:sz w:val="24"/>
                <w:szCs w:val="24"/>
              </w:rPr>
            </w:pPr>
            <w:r w:rsidRPr="007432C3">
              <w:rPr>
                <w:rFonts w:ascii="Times New Roman" w:eastAsiaTheme="majorEastAsia" w:hAnsi="Times New Roman" w:cs="Times New Roman" w:hint="eastAsia"/>
                <w:color w:val="000000"/>
                <w:sz w:val="24"/>
                <w:szCs w:val="24"/>
                <w:lang w:eastAsia="zh-TW"/>
              </w:rPr>
              <w:t>時間</w:t>
            </w:r>
            <w:r>
              <w:rPr>
                <w:rFonts w:ascii="Times New Roman" w:eastAsiaTheme="majorEastAsia" w:hAnsi="Times New Roman" w:cs="Times New Roman" w:hint="eastAsia"/>
                <w:color w:val="000000"/>
                <w:sz w:val="24"/>
                <w:szCs w:val="24"/>
                <w:lang w:eastAsia="zh-TW"/>
              </w:rPr>
              <w:t xml:space="preserve"> (</w:t>
            </w:r>
            <w:r>
              <w:rPr>
                <w:rFonts w:ascii="Times New Roman" w:eastAsiaTheme="majorEastAsia" w:hAnsi="Times New Roman" w:cs="Times New Roman" w:hint="eastAsia"/>
                <w:color w:val="000000"/>
                <w:sz w:val="24"/>
                <w:szCs w:val="24"/>
                <w:lang w:eastAsia="zh-TW"/>
              </w:rPr>
              <w:t>分鐘</w:t>
            </w:r>
            <w:r>
              <w:rPr>
                <w:rFonts w:ascii="Times New Roman" w:eastAsiaTheme="majorEastAsia" w:hAnsi="Times New Roman" w:cs="Times New Roman" w:hint="eastAsia"/>
                <w:color w:val="000000"/>
                <w:sz w:val="24"/>
                <w:szCs w:val="24"/>
                <w:lang w:eastAsia="zh-TW"/>
              </w:rPr>
              <w:t>)</w:t>
            </w:r>
          </w:p>
        </w:tc>
        <w:tc>
          <w:tcPr>
            <w:tcW w:w="971" w:type="dxa"/>
            <w:vAlign w:val="center"/>
          </w:tcPr>
          <w:p w:rsidR="00570CDE" w:rsidRPr="007432C3" w:rsidRDefault="00570CDE"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3</w:t>
            </w:r>
          </w:p>
        </w:tc>
        <w:tc>
          <w:tcPr>
            <w:tcW w:w="971" w:type="dxa"/>
            <w:vAlign w:val="center"/>
          </w:tcPr>
          <w:p w:rsidR="00570CDE" w:rsidRPr="007432C3" w:rsidRDefault="00570CDE"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6</w:t>
            </w:r>
          </w:p>
        </w:tc>
        <w:tc>
          <w:tcPr>
            <w:tcW w:w="971" w:type="dxa"/>
            <w:vAlign w:val="center"/>
          </w:tcPr>
          <w:p w:rsidR="00570CDE" w:rsidRPr="007432C3" w:rsidRDefault="00570CDE"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9</w:t>
            </w:r>
          </w:p>
        </w:tc>
        <w:tc>
          <w:tcPr>
            <w:tcW w:w="971" w:type="dxa"/>
            <w:vAlign w:val="center"/>
          </w:tcPr>
          <w:p w:rsidR="00570CDE" w:rsidRPr="007432C3" w:rsidRDefault="00570CDE"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12</w:t>
            </w:r>
          </w:p>
        </w:tc>
        <w:tc>
          <w:tcPr>
            <w:tcW w:w="971" w:type="dxa"/>
            <w:vAlign w:val="center"/>
          </w:tcPr>
          <w:p w:rsidR="00570CDE" w:rsidRPr="007432C3" w:rsidRDefault="00570CDE"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15</w:t>
            </w:r>
          </w:p>
        </w:tc>
        <w:tc>
          <w:tcPr>
            <w:tcW w:w="971" w:type="dxa"/>
            <w:vAlign w:val="center"/>
          </w:tcPr>
          <w:p w:rsidR="00570CDE" w:rsidRPr="007432C3" w:rsidRDefault="00570CDE"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18</w:t>
            </w:r>
          </w:p>
        </w:tc>
      </w:tr>
      <w:tr w:rsidR="00570CDE" w:rsidTr="00570CDE">
        <w:tc>
          <w:tcPr>
            <w:tcW w:w="1559" w:type="dxa"/>
            <w:vAlign w:val="center"/>
          </w:tcPr>
          <w:p w:rsidR="00570CDE" w:rsidRPr="007432C3" w:rsidRDefault="00570CDE" w:rsidP="00570CDE">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lang w:eastAsia="zh-TW"/>
              </w:rPr>
              <w:t>波長</w:t>
            </w:r>
            <w:r>
              <w:rPr>
                <w:rFonts w:ascii="Times New Roman" w:eastAsiaTheme="majorEastAsia" w:hAnsi="Times New Roman" w:cs="Times New Roman" w:hint="eastAsia"/>
                <w:color w:val="000000"/>
                <w:sz w:val="24"/>
                <w:szCs w:val="24"/>
                <w:lang w:eastAsia="zh-TW"/>
              </w:rPr>
              <w:t xml:space="preserve"> </w:t>
            </w:r>
            <w:r>
              <w:rPr>
                <w:rFonts w:ascii="Times New Roman" w:eastAsiaTheme="majorEastAsia" w:hAnsi="Times New Roman" w:cs="Times New Roman"/>
                <w:color w:val="000000"/>
                <w:sz w:val="24"/>
                <w:szCs w:val="24"/>
              </w:rPr>
              <w:t>(nm)</w:t>
            </w:r>
          </w:p>
        </w:tc>
        <w:tc>
          <w:tcPr>
            <w:tcW w:w="971" w:type="dxa"/>
            <w:vAlign w:val="center"/>
          </w:tcPr>
          <w:p w:rsidR="00570CDE" w:rsidRPr="007432C3" w:rsidRDefault="00517F8F"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532</w:t>
            </w:r>
          </w:p>
        </w:tc>
        <w:tc>
          <w:tcPr>
            <w:tcW w:w="971" w:type="dxa"/>
            <w:vAlign w:val="center"/>
          </w:tcPr>
          <w:p w:rsidR="00570CDE" w:rsidRPr="007432C3" w:rsidRDefault="00517F8F"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533</w:t>
            </w:r>
          </w:p>
        </w:tc>
        <w:tc>
          <w:tcPr>
            <w:tcW w:w="971" w:type="dxa"/>
            <w:vAlign w:val="center"/>
          </w:tcPr>
          <w:p w:rsidR="00570CDE" w:rsidRPr="007432C3" w:rsidRDefault="00517F8F"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537</w:t>
            </w:r>
          </w:p>
        </w:tc>
        <w:tc>
          <w:tcPr>
            <w:tcW w:w="971" w:type="dxa"/>
            <w:vAlign w:val="center"/>
          </w:tcPr>
          <w:p w:rsidR="00570CDE" w:rsidRPr="007432C3" w:rsidRDefault="00517F8F"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539</w:t>
            </w:r>
          </w:p>
        </w:tc>
        <w:tc>
          <w:tcPr>
            <w:tcW w:w="971" w:type="dxa"/>
            <w:vAlign w:val="center"/>
          </w:tcPr>
          <w:p w:rsidR="00570CDE" w:rsidRPr="007432C3" w:rsidRDefault="00517F8F"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541</w:t>
            </w:r>
          </w:p>
        </w:tc>
        <w:tc>
          <w:tcPr>
            <w:tcW w:w="971" w:type="dxa"/>
            <w:vAlign w:val="center"/>
          </w:tcPr>
          <w:p w:rsidR="00570CDE" w:rsidRPr="007432C3" w:rsidRDefault="00517F8F" w:rsidP="00570CDE">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546</w:t>
            </w:r>
          </w:p>
        </w:tc>
      </w:tr>
    </w:tbl>
    <w:p w:rsidR="007432C3" w:rsidRDefault="007432C3" w:rsidP="007432C3">
      <w:pPr>
        <w:spacing w:line="360" w:lineRule="auto"/>
        <w:ind w:firstLineChars="413" w:firstLine="991"/>
        <w:rPr>
          <w:rFonts w:ascii="Times New Roman" w:eastAsiaTheme="majorEastAsia" w:hAnsi="Times New Roman" w:cs="Times New Roman"/>
          <w:color w:val="000000"/>
          <w:szCs w:val="24"/>
        </w:rPr>
      </w:pPr>
    </w:p>
    <w:p w:rsidR="00AE7EEB" w:rsidRDefault="00595AD9" w:rsidP="003216AD">
      <w:pPr>
        <w:spacing w:line="360" w:lineRule="auto"/>
        <w:rPr>
          <w:rFonts w:asciiTheme="majorEastAsia" w:eastAsiaTheme="majorEastAsia" w:hAnsiTheme="majorEastAsia" w:cs="Times New Roman"/>
          <w:szCs w:val="24"/>
        </w:rPr>
      </w:pPr>
      <w:r>
        <w:rPr>
          <w:rFonts w:ascii="新細明體" w:hAnsi="新細明體" w:hint="eastAsia"/>
          <w:color w:val="000000"/>
        </w:rPr>
        <w:t>二、</w:t>
      </w:r>
      <w:r w:rsidR="003216AD" w:rsidRPr="009757C2">
        <w:rPr>
          <w:rFonts w:ascii="Times New Roman" w:eastAsiaTheme="majorEastAsia" w:hAnsi="Times New Roman" w:cs="Times New Roman"/>
          <w:color w:val="000000"/>
          <w:szCs w:val="24"/>
        </w:rPr>
        <w:t>以</w:t>
      </w:r>
      <w:r w:rsidR="003216AD">
        <w:rPr>
          <w:rFonts w:ascii="Times New Roman" w:eastAsiaTheme="majorEastAsia" w:hAnsi="Times New Roman" w:cs="Times New Roman" w:hint="eastAsia"/>
          <w:color w:val="000000"/>
          <w:szCs w:val="24"/>
        </w:rPr>
        <w:t>氧化還原滴定</w:t>
      </w:r>
      <w:r w:rsidR="003216AD" w:rsidRPr="009757C2">
        <w:rPr>
          <w:rFonts w:ascii="Times New Roman" w:eastAsiaTheme="majorEastAsia" w:hAnsi="Times New Roman" w:cs="Times New Roman"/>
          <w:color w:val="000000"/>
          <w:szCs w:val="24"/>
        </w:rPr>
        <w:t>檢測食品中的抗氧化劑</w:t>
      </w:r>
    </w:p>
    <w:p w:rsidR="00AB700C" w:rsidRDefault="003216AD" w:rsidP="003216AD">
      <w:pPr>
        <w:spacing w:line="360" w:lineRule="auto"/>
        <w:ind w:firstLineChars="177" w:firstLine="425"/>
        <w:rPr>
          <w:rFonts w:ascii="Times New Roman" w:eastAsiaTheme="majorEastAsia" w:hAnsi="Times New Roman" w:cs="Times New Roman"/>
          <w:color w:val="000000"/>
          <w:szCs w:val="24"/>
        </w:rPr>
      </w:pPr>
      <w:r w:rsidRPr="00C377CF">
        <w:rPr>
          <w:rFonts w:ascii="新細明體" w:hAnsi="新細明體" w:hint="eastAsia"/>
          <w:color w:val="000000"/>
        </w:rPr>
        <w:t>(</w:t>
      </w:r>
      <w:r>
        <w:rPr>
          <w:rFonts w:ascii="新細明體" w:hAnsi="新細明體" w:hint="eastAsia"/>
          <w:color w:val="000000"/>
        </w:rPr>
        <w:t>一</w:t>
      </w:r>
      <w:r w:rsidRPr="00C377CF">
        <w:rPr>
          <w:rFonts w:ascii="新細明體" w:hAnsi="新細明體" w:hint="eastAsia"/>
          <w:color w:val="000000"/>
        </w:rPr>
        <w:t>)</w:t>
      </w:r>
      <w:r>
        <w:rPr>
          <w:rFonts w:ascii="Times New Roman" w:eastAsiaTheme="majorEastAsia" w:hAnsi="Times New Roman" w:cs="Times New Roman" w:hint="eastAsia"/>
          <w:color w:val="000000"/>
          <w:szCs w:val="24"/>
        </w:rPr>
        <w:t>以</w:t>
      </w:r>
      <w:r>
        <w:rPr>
          <w:rFonts w:ascii="Times New Roman" w:eastAsiaTheme="majorEastAsia" w:hAnsi="Times New Roman" w:cs="Times New Roman" w:hint="eastAsia"/>
          <w:color w:val="000000"/>
          <w:szCs w:val="24"/>
        </w:rPr>
        <w:t>2</w:t>
      </w:r>
      <w:r w:rsidRPr="00C56476">
        <w:rPr>
          <w:rFonts w:ascii="Times New Roman" w:eastAsiaTheme="majorEastAsia" w:hAnsi="Times New Roman" w:cs="Times New Roman"/>
          <w:color w:val="000000"/>
          <w:szCs w:val="24"/>
        </w:rPr>
        <w:t>×</w:t>
      </w:r>
      <w:r>
        <w:rPr>
          <w:rFonts w:ascii="Times New Roman" w:eastAsiaTheme="majorEastAsia" w:hAnsi="Times New Roman" w:cs="Times New Roman" w:hint="eastAsia"/>
          <w:color w:val="000000"/>
          <w:szCs w:val="24"/>
        </w:rPr>
        <w:t>10</w:t>
      </w:r>
      <w:r>
        <w:rPr>
          <w:rFonts w:ascii="Times New Roman" w:eastAsiaTheme="majorEastAsia" w:hAnsi="Times New Roman" w:cs="Times New Roman"/>
          <w:color w:val="000000"/>
          <w:szCs w:val="24"/>
          <w:vertAlign w:val="superscript"/>
        </w:rPr>
        <w:t xml:space="preserve">-3 </w:t>
      </w:r>
      <w:r>
        <w:rPr>
          <w:rFonts w:ascii="Times New Roman" w:eastAsiaTheme="majorEastAsia" w:hAnsi="Times New Roman" w:cs="Times New Roman"/>
          <w:color w:val="000000"/>
          <w:szCs w:val="24"/>
        </w:rPr>
        <w:t>M</w:t>
      </w:r>
      <w:r>
        <w:rPr>
          <w:rFonts w:ascii="Times New Roman" w:eastAsiaTheme="majorEastAsia" w:hAnsi="Times New Roman" w:cs="Times New Roman" w:hint="eastAsia"/>
          <w:color w:val="000000"/>
          <w:szCs w:val="24"/>
        </w:rPr>
        <w:t>過錳酸鉀溶液滴定</w:t>
      </w:r>
      <w:r w:rsidRPr="006F33EA">
        <w:rPr>
          <w:rFonts w:ascii="Times New Roman" w:eastAsiaTheme="majorEastAsia" w:hAnsi="Times New Roman" w:cs="Times New Roman" w:hint="eastAsia"/>
          <w:color w:val="000000"/>
          <w:szCs w:val="24"/>
        </w:rPr>
        <w:t>食品萃取液</w:t>
      </w:r>
      <w:r>
        <w:rPr>
          <w:rFonts w:ascii="Times New Roman" w:eastAsiaTheme="majorEastAsia" w:hAnsi="Times New Roman" w:cs="Times New Roman" w:hint="eastAsia"/>
          <w:color w:val="000000"/>
          <w:szCs w:val="24"/>
        </w:rPr>
        <w:t>，其使用體積如下表：</w:t>
      </w:r>
    </w:p>
    <w:tbl>
      <w:tblPr>
        <w:tblStyle w:val="a3"/>
        <w:tblW w:w="0" w:type="auto"/>
        <w:tblInd w:w="704" w:type="dxa"/>
        <w:tblLook w:val="04A0" w:firstRow="1" w:lastRow="0" w:firstColumn="1" w:lastColumn="0" w:noHBand="0" w:noVBand="1"/>
      </w:tblPr>
      <w:tblGrid>
        <w:gridCol w:w="1985"/>
        <w:gridCol w:w="1937"/>
        <w:gridCol w:w="1937"/>
        <w:gridCol w:w="1937"/>
      </w:tblGrid>
      <w:tr w:rsidR="00724A08" w:rsidRPr="00724A08" w:rsidTr="002347BD">
        <w:tc>
          <w:tcPr>
            <w:tcW w:w="1985" w:type="dxa"/>
            <w:vAlign w:val="center"/>
          </w:tcPr>
          <w:p w:rsidR="00724A08" w:rsidRPr="00724A08" w:rsidRDefault="00724A08" w:rsidP="002347BD">
            <w:pPr>
              <w:spacing w:line="360" w:lineRule="auto"/>
              <w:jc w:val="center"/>
              <w:rPr>
                <w:rFonts w:ascii="Times New Roman" w:eastAsiaTheme="majorEastAsia" w:hAnsi="Times New Roman" w:cs="Times New Roman"/>
                <w:color w:val="000000"/>
                <w:sz w:val="24"/>
                <w:szCs w:val="24"/>
              </w:rPr>
            </w:pPr>
            <w:r w:rsidRPr="00724A08">
              <w:rPr>
                <w:rFonts w:ascii="Times New Roman" w:eastAsiaTheme="majorEastAsia" w:hAnsi="Times New Roman" w:cs="Times New Roman" w:hint="eastAsia"/>
                <w:color w:val="000000"/>
                <w:sz w:val="24"/>
                <w:szCs w:val="24"/>
                <w:lang w:eastAsia="zh-TW"/>
              </w:rPr>
              <w:t>樣品</w:t>
            </w:r>
          </w:p>
        </w:tc>
        <w:tc>
          <w:tcPr>
            <w:tcW w:w="1937" w:type="dxa"/>
            <w:vAlign w:val="center"/>
          </w:tcPr>
          <w:p w:rsidR="00724A08" w:rsidRPr="00724A08" w:rsidRDefault="00724A08" w:rsidP="002347BD">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lang w:eastAsia="zh-TW"/>
              </w:rPr>
              <w:t>檸檬</w:t>
            </w:r>
          </w:p>
        </w:tc>
        <w:tc>
          <w:tcPr>
            <w:tcW w:w="1937" w:type="dxa"/>
            <w:vAlign w:val="center"/>
          </w:tcPr>
          <w:p w:rsidR="00724A08" w:rsidRPr="00724A08" w:rsidRDefault="00724A08" w:rsidP="002347BD">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lang w:eastAsia="zh-TW"/>
              </w:rPr>
              <w:t>柑橘</w:t>
            </w:r>
          </w:p>
        </w:tc>
        <w:tc>
          <w:tcPr>
            <w:tcW w:w="1937" w:type="dxa"/>
            <w:vAlign w:val="center"/>
          </w:tcPr>
          <w:p w:rsidR="00724A08" w:rsidRPr="00724A08" w:rsidRDefault="00724A08" w:rsidP="002347BD">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lang w:eastAsia="zh-TW"/>
              </w:rPr>
              <w:t>水梨</w:t>
            </w:r>
          </w:p>
        </w:tc>
      </w:tr>
      <w:tr w:rsidR="00724A08" w:rsidRPr="00724A08" w:rsidTr="002347BD">
        <w:tc>
          <w:tcPr>
            <w:tcW w:w="1985" w:type="dxa"/>
            <w:vAlign w:val="center"/>
          </w:tcPr>
          <w:p w:rsidR="00724A08" w:rsidRPr="00724A08" w:rsidRDefault="00724A08" w:rsidP="002347BD">
            <w:pPr>
              <w:spacing w:line="360" w:lineRule="auto"/>
              <w:jc w:val="center"/>
              <w:rPr>
                <w:rFonts w:ascii="Times New Roman" w:eastAsiaTheme="majorEastAsia" w:hAnsi="Times New Roman" w:cs="Times New Roman"/>
                <w:color w:val="000000"/>
                <w:sz w:val="24"/>
                <w:szCs w:val="24"/>
              </w:rPr>
            </w:pPr>
            <w:r w:rsidRPr="00724A08">
              <w:rPr>
                <w:rFonts w:ascii="Times New Roman" w:eastAsiaTheme="majorEastAsia" w:hAnsi="Times New Roman" w:cs="Times New Roman" w:hint="eastAsia"/>
                <w:color w:val="000000"/>
                <w:sz w:val="24"/>
                <w:szCs w:val="24"/>
                <w:lang w:eastAsia="zh-TW"/>
              </w:rPr>
              <w:t>滴定體積</w:t>
            </w:r>
            <w:r>
              <w:rPr>
                <w:rFonts w:ascii="Times New Roman" w:eastAsiaTheme="majorEastAsia" w:hAnsi="Times New Roman" w:cs="Times New Roman" w:hint="eastAsia"/>
                <w:color w:val="000000"/>
                <w:sz w:val="24"/>
                <w:szCs w:val="24"/>
                <w:lang w:eastAsia="zh-TW"/>
              </w:rPr>
              <w:t xml:space="preserve"> (mL)</w:t>
            </w:r>
          </w:p>
        </w:tc>
        <w:tc>
          <w:tcPr>
            <w:tcW w:w="1937" w:type="dxa"/>
            <w:vAlign w:val="center"/>
          </w:tcPr>
          <w:p w:rsidR="00724A08" w:rsidRPr="00724A08" w:rsidRDefault="00724A08" w:rsidP="002347BD">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27</w:t>
            </w:r>
          </w:p>
        </w:tc>
        <w:tc>
          <w:tcPr>
            <w:tcW w:w="1937" w:type="dxa"/>
            <w:vAlign w:val="center"/>
          </w:tcPr>
          <w:p w:rsidR="00724A08" w:rsidRPr="00724A08" w:rsidRDefault="002347BD" w:rsidP="002347BD">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color w:val="000000"/>
                <w:sz w:val="24"/>
                <w:szCs w:val="24"/>
                <w:lang w:eastAsia="zh-TW"/>
              </w:rPr>
              <w:t>25.5</w:t>
            </w:r>
          </w:p>
        </w:tc>
        <w:tc>
          <w:tcPr>
            <w:tcW w:w="1937" w:type="dxa"/>
            <w:vAlign w:val="center"/>
          </w:tcPr>
          <w:p w:rsidR="00724A08" w:rsidRPr="00724A08" w:rsidRDefault="00070796" w:rsidP="002347BD">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12.4</w:t>
            </w:r>
          </w:p>
        </w:tc>
      </w:tr>
      <w:tr w:rsidR="00070796" w:rsidRPr="00724A08" w:rsidTr="002347BD">
        <w:tc>
          <w:tcPr>
            <w:tcW w:w="1985" w:type="dxa"/>
            <w:vAlign w:val="center"/>
          </w:tcPr>
          <w:p w:rsidR="00070796" w:rsidRPr="00724A08" w:rsidRDefault="00070796" w:rsidP="002347BD">
            <w:pPr>
              <w:spacing w:line="360" w:lineRule="auto"/>
              <w:jc w:val="center"/>
              <w:rPr>
                <w:rFonts w:ascii="Times New Roman" w:eastAsiaTheme="majorEastAsia" w:hAnsi="Times New Roman" w:cs="Times New Roman"/>
                <w:color w:val="000000"/>
                <w:sz w:val="24"/>
                <w:szCs w:val="24"/>
              </w:rPr>
            </w:pPr>
            <w:r w:rsidRPr="00724A08">
              <w:rPr>
                <w:rFonts w:ascii="Times New Roman" w:eastAsiaTheme="majorEastAsia" w:hAnsi="Times New Roman" w:cs="Times New Roman" w:hint="eastAsia"/>
                <w:color w:val="000000"/>
                <w:sz w:val="24"/>
                <w:szCs w:val="24"/>
                <w:lang w:eastAsia="zh-TW"/>
              </w:rPr>
              <w:t>樣品</w:t>
            </w:r>
          </w:p>
        </w:tc>
        <w:tc>
          <w:tcPr>
            <w:tcW w:w="1937" w:type="dxa"/>
            <w:vAlign w:val="center"/>
          </w:tcPr>
          <w:p w:rsidR="00070796" w:rsidRPr="00724A08" w:rsidRDefault="00070796" w:rsidP="002347BD">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綠色奇異果</w:t>
            </w:r>
          </w:p>
        </w:tc>
        <w:tc>
          <w:tcPr>
            <w:tcW w:w="1937" w:type="dxa"/>
            <w:vAlign w:val="center"/>
          </w:tcPr>
          <w:p w:rsidR="00070796" w:rsidRPr="00724A08" w:rsidRDefault="002347BD" w:rsidP="002347BD">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lang w:eastAsia="zh-TW"/>
              </w:rPr>
              <w:t>黃色奇異果</w:t>
            </w:r>
          </w:p>
        </w:tc>
        <w:tc>
          <w:tcPr>
            <w:tcW w:w="1937" w:type="dxa"/>
            <w:vAlign w:val="center"/>
          </w:tcPr>
          <w:p w:rsidR="00070796" w:rsidRPr="00724A08" w:rsidRDefault="002347BD" w:rsidP="002347BD">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綠茶</w:t>
            </w:r>
          </w:p>
        </w:tc>
      </w:tr>
      <w:tr w:rsidR="00070796" w:rsidRPr="00724A08" w:rsidTr="002347BD">
        <w:tc>
          <w:tcPr>
            <w:tcW w:w="1985" w:type="dxa"/>
            <w:vAlign w:val="center"/>
          </w:tcPr>
          <w:p w:rsidR="00070796" w:rsidRPr="00724A08" w:rsidRDefault="00070796" w:rsidP="002347BD">
            <w:pPr>
              <w:spacing w:line="360" w:lineRule="auto"/>
              <w:jc w:val="center"/>
              <w:rPr>
                <w:rFonts w:ascii="Times New Roman" w:eastAsiaTheme="majorEastAsia" w:hAnsi="Times New Roman" w:cs="Times New Roman"/>
                <w:color w:val="000000"/>
                <w:sz w:val="24"/>
                <w:szCs w:val="24"/>
              </w:rPr>
            </w:pPr>
            <w:r w:rsidRPr="00724A08">
              <w:rPr>
                <w:rFonts w:ascii="Times New Roman" w:eastAsiaTheme="majorEastAsia" w:hAnsi="Times New Roman" w:cs="Times New Roman" w:hint="eastAsia"/>
                <w:color w:val="000000"/>
                <w:sz w:val="24"/>
                <w:szCs w:val="24"/>
                <w:lang w:eastAsia="zh-TW"/>
              </w:rPr>
              <w:t>滴定體積</w:t>
            </w:r>
            <w:r>
              <w:rPr>
                <w:rFonts w:ascii="Times New Roman" w:eastAsiaTheme="majorEastAsia" w:hAnsi="Times New Roman" w:cs="Times New Roman" w:hint="eastAsia"/>
                <w:color w:val="000000"/>
                <w:sz w:val="24"/>
                <w:szCs w:val="24"/>
                <w:lang w:eastAsia="zh-TW"/>
              </w:rPr>
              <w:t xml:space="preserve"> (mL)</w:t>
            </w:r>
          </w:p>
        </w:tc>
        <w:tc>
          <w:tcPr>
            <w:tcW w:w="1937" w:type="dxa"/>
            <w:vAlign w:val="center"/>
          </w:tcPr>
          <w:p w:rsidR="00070796" w:rsidRPr="00724A08" w:rsidRDefault="002347BD" w:rsidP="002347BD">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39.5</w:t>
            </w:r>
          </w:p>
        </w:tc>
        <w:tc>
          <w:tcPr>
            <w:tcW w:w="1937" w:type="dxa"/>
            <w:vAlign w:val="center"/>
          </w:tcPr>
          <w:p w:rsidR="00070796" w:rsidRPr="00724A08" w:rsidRDefault="002347BD" w:rsidP="002347BD">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54</w:t>
            </w:r>
          </w:p>
        </w:tc>
        <w:tc>
          <w:tcPr>
            <w:tcW w:w="1937" w:type="dxa"/>
            <w:vAlign w:val="center"/>
          </w:tcPr>
          <w:p w:rsidR="00070796" w:rsidRPr="00724A08" w:rsidRDefault="002347BD" w:rsidP="002347BD">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17.2</w:t>
            </w:r>
          </w:p>
        </w:tc>
      </w:tr>
    </w:tbl>
    <w:p w:rsidR="002347BD" w:rsidRDefault="002347BD" w:rsidP="003216AD">
      <w:pPr>
        <w:spacing w:line="360" w:lineRule="auto"/>
        <w:ind w:firstLineChars="177" w:firstLine="425"/>
        <w:rPr>
          <w:rFonts w:ascii="新細明體" w:hAnsi="新細明體"/>
          <w:color w:val="000000"/>
        </w:rPr>
      </w:pPr>
    </w:p>
    <w:p w:rsidR="00724A08" w:rsidRPr="00724A08" w:rsidRDefault="002347BD" w:rsidP="002347BD">
      <w:pPr>
        <w:spacing w:line="360" w:lineRule="auto"/>
        <w:ind w:leftChars="177" w:left="811" w:hangingChars="161" w:hanging="386"/>
        <w:rPr>
          <w:rFonts w:ascii="Times New Roman" w:eastAsiaTheme="majorEastAsia" w:hAnsi="Times New Roman" w:cs="Times New Roman"/>
          <w:color w:val="000000"/>
          <w:szCs w:val="24"/>
        </w:rPr>
      </w:pPr>
      <w:r w:rsidRPr="00C377CF">
        <w:rPr>
          <w:rFonts w:ascii="新細明體" w:hAnsi="新細明體" w:hint="eastAsia"/>
          <w:color w:val="000000"/>
        </w:rPr>
        <w:t>(</w:t>
      </w:r>
      <w:r>
        <w:rPr>
          <w:rFonts w:ascii="新細明體" w:hAnsi="新細明體" w:hint="eastAsia"/>
          <w:color w:val="000000"/>
        </w:rPr>
        <w:t>二</w:t>
      </w:r>
      <w:r w:rsidRPr="00C377CF">
        <w:rPr>
          <w:rFonts w:ascii="新細明體" w:hAnsi="新細明體" w:hint="eastAsia"/>
          <w:color w:val="000000"/>
        </w:rPr>
        <w:t>)</w:t>
      </w:r>
      <w:r>
        <w:rPr>
          <w:rFonts w:ascii="Times New Roman" w:eastAsiaTheme="majorEastAsia" w:hAnsi="Times New Roman" w:cs="Times New Roman" w:hint="eastAsia"/>
          <w:color w:val="000000"/>
          <w:szCs w:val="24"/>
        </w:rPr>
        <w:t>以</w:t>
      </w:r>
      <w:r>
        <w:rPr>
          <w:rFonts w:ascii="Times New Roman" w:eastAsiaTheme="majorEastAsia" w:hAnsi="Times New Roman" w:cs="Times New Roman" w:hint="eastAsia"/>
          <w:color w:val="000000"/>
          <w:szCs w:val="24"/>
        </w:rPr>
        <w:t>2</w:t>
      </w:r>
      <w:r w:rsidRPr="00C56476">
        <w:rPr>
          <w:rFonts w:ascii="Times New Roman" w:eastAsiaTheme="majorEastAsia" w:hAnsi="Times New Roman" w:cs="Times New Roman"/>
          <w:color w:val="000000"/>
          <w:szCs w:val="24"/>
        </w:rPr>
        <w:t>×</w:t>
      </w:r>
      <w:r>
        <w:rPr>
          <w:rFonts w:ascii="Times New Roman" w:eastAsiaTheme="majorEastAsia" w:hAnsi="Times New Roman" w:cs="Times New Roman" w:hint="eastAsia"/>
          <w:color w:val="000000"/>
          <w:szCs w:val="24"/>
        </w:rPr>
        <w:t>10</w:t>
      </w:r>
      <w:r>
        <w:rPr>
          <w:rFonts w:ascii="Times New Roman" w:eastAsiaTheme="majorEastAsia" w:hAnsi="Times New Roman" w:cs="Times New Roman"/>
          <w:color w:val="000000"/>
          <w:szCs w:val="24"/>
          <w:vertAlign w:val="superscript"/>
        </w:rPr>
        <w:t xml:space="preserve">-3 </w:t>
      </w:r>
      <w:r>
        <w:rPr>
          <w:rFonts w:ascii="Times New Roman" w:eastAsiaTheme="majorEastAsia" w:hAnsi="Times New Roman" w:cs="Times New Roman"/>
          <w:color w:val="000000"/>
          <w:szCs w:val="24"/>
        </w:rPr>
        <w:t>M</w:t>
      </w:r>
      <w:r>
        <w:rPr>
          <w:rFonts w:ascii="Times New Roman" w:eastAsiaTheme="majorEastAsia" w:hAnsi="Times New Roman" w:cs="Times New Roman" w:hint="eastAsia"/>
          <w:color w:val="000000"/>
          <w:szCs w:val="24"/>
        </w:rPr>
        <w:t>過錳酸鉀溶液滴定</w:t>
      </w:r>
      <w:r w:rsidRPr="002347BD">
        <w:rPr>
          <w:rFonts w:ascii="Times New Roman" w:eastAsiaTheme="majorEastAsia" w:hAnsi="Times New Roman" w:cs="Times New Roman" w:hint="eastAsia"/>
          <w:color w:val="000000"/>
          <w:szCs w:val="24"/>
        </w:rPr>
        <w:t>茶葉在不同的浸泡時間</w:t>
      </w:r>
      <w:r>
        <w:rPr>
          <w:rFonts w:ascii="Times New Roman" w:eastAsiaTheme="majorEastAsia" w:hAnsi="Times New Roman" w:cs="Times New Roman" w:hint="eastAsia"/>
          <w:color w:val="000000"/>
          <w:szCs w:val="24"/>
        </w:rPr>
        <w:t>所釋出的抗氧化劑，其</w:t>
      </w:r>
      <w:r w:rsidR="00A40A04">
        <w:rPr>
          <w:rFonts w:ascii="Times New Roman" w:eastAsiaTheme="majorEastAsia" w:hAnsi="Times New Roman" w:cs="Times New Roman" w:hint="eastAsia"/>
          <w:color w:val="000000"/>
          <w:szCs w:val="24"/>
        </w:rPr>
        <w:t>過錳酸鉀溶液</w:t>
      </w:r>
      <w:r>
        <w:rPr>
          <w:rFonts w:ascii="Times New Roman" w:eastAsiaTheme="majorEastAsia" w:hAnsi="Times New Roman" w:cs="Times New Roman" w:hint="eastAsia"/>
          <w:color w:val="000000"/>
          <w:szCs w:val="24"/>
        </w:rPr>
        <w:t>使用體積如下表：</w:t>
      </w:r>
    </w:p>
    <w:tbl>
      <w:tblPr>
        <w:tblStyle w:val="a3"/>
        <w:tblW w:w="0" w:type="auto"/>
        <w:tblInd w:w="704" w:type="dxa"/>
        <w:tblLook w:val="04A0" w:firstRow="1" w:lastRow="0" w:firstColumn="1" w:lastColumn="0" w:noHBand="0" w:noVBand="1"/>
      </w:tblPr>
      <w:tblGrid>
        <w:gridCol w:w="1843"/>
        <w:gridCol w:w="1180"/>
        <w:gridCol w:w="1180"/>
        <w:gridCol w:w="1180"/>
        <w:gridCol w:w="1180"/>
        <w:gridCol w:w="1180"/>
        <w:gridCol w:w="1181"/>
      </w:tblGrid>
      <w:tr w:rsidR="002C0B60" w:rsidRPr="00724A08" w:rsidTr="006D4D84">
        <w:tc>
          <w:tcPr>
            <w:tcW w:w="1843"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lang w:eastAsia="zh-TW"/>
              </w:rPr>
              <w:t>浸泡時間</w:t>
            </w:r>
            <w:r>
              <w:rPr>
                <w:rFonts w:ascii="Times New Roman" w:eastAsiaTheme="majorEastAsia" w:hAnsi="Times New Roman" w:cs="Times New Roman" w:hint="eastAsia"/>
                <w:color w:val="000000"/>
                <w:sz w:val="24"/>
                <w:szCs w:val="24"/>
                <w:lang w:eastAsia="zh-TW"/>
              </w:rPr>
              <w:t xml:space="preserve"> (min)</w:t>
            </w:r>
          </w:p>
        </w:tc>
        <w:tc>
          <w:tcPr>
            <w:tcW w:w="1180"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lang w:eastAsia="zh-TW"/>
              </w:rPr>
              <w:t>5</w:t>
            </w:r>
          </w:p>
        </w:tc>
        <w:tc>
          <w:tcPr>
            <w:tcW w:w="1180"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lang w:eastAsia="zh-TW"/>
              </w:rPr>
              <w:t>1</w:t>
            </w:r>
            <w:r>
              <w:rPr>
                <w:rFonts w:ascii="Times New Roman" w:eastAsiaTheme="majorEastAsia" w:hAnsi="Times New Roman" w:cs="Times New Roman"/>
                <w:color w:val="000000"/>
                <w:sz w:val="24"/>
                <w:szCs w:val="24"/>
                <w:lang w:eastAsia="zh-TW"/>
              </w:rPr>
              <w:t>0</w:t>
            </w:r>
          </w:p>
        </w:tc>
        <w:tc>
          <w:tcPr>
            <w:tcW w:w="1180"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lang w:eastAsia="zh-TW"/>
              </w:rPr>
              <w:t>1</w:t>
            </w:r>
            <w:r>
              <w:rPr>
                <w:rFonts w:ascii="Times New Roman" w:eastAsiaTheme="majorEastAsia" w:hAnsi="Times New Roman" w:cs="Times New Roman"/>
                <w:color w:val="000000"/>
                <w:sz w:val="24"/>
                <w:szCs w:val="24"/>
                <w:lang w:eastAsia="zh-TW"/>
              </w:rPr>
              <w:t>5</w:t>
            </w:r>
          </w:p>
        </w:tc>
        <w:tc>
          <w:tcPr>
            <w:tcW w:w="1180"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2</w:t>
            </w:r>
            <w:r>
              <w:rPr>
                <w:rFonts w:ascii="Times New Roman" w:eastAsiaTheme="majorEastAsia" w:hAnsi="Times New Roman" w:cs="Times New Roman"/>
                <w:color w:val="000000"/>
                <w:sz w:val="24"/>
                <w:szCs w:val="24"/>
                <w:lang w:eastAsia="zh-TW"/>
              </w:rPr>
              <w:t>0</w:t>
            </w:r>
          </w:p>
        </w:tc>
        <w:tc>
          <w:tcPr>
            <w:tcW w:w="1180"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lang w:eastAsia="zh-TW"/>
              </w:rPr>
              <w:t>2</w:t>
            </w:r>
            <w:r>
              <w:rPr>
                <w:rFonts w:ascii="Times New Roman" w:eastAsiaTheme="majorEastAsia" w:hAnsi="Times New Roman" w:cs="Times New Roman"/>
                <w:color w:val="000000"/>
                <w:sz w:val="24"/>
                <w:szCs w:val="24"/>
                <w:lang w:eastAsia="zh-TW"/>
              </w:rPr>
              <w:t>5</w:t>
            </w:r>
          </w:p>
        </w:tc>
        <w:tc>
          <w:tcPr>
            <w:tcW w:w="1181"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3</w:t>
            </w:r>
            <w:r>
              <w:rPr>
                <w:rFonts w:ascii="Times New Roman" w:eastAsiaTheme="majorEastAsia" w:hAnsi="Times New Roman" w:cs="Times New Roman"/>
                <w:color w:val="000000"/>
                <w:sz w:val="24"/>
                <w:szCs w:val="24"/>
                <w:lang w:eastAsia="zh-TW"/>
              </w:rPr>
              <w:t>0</w:t>
            </w:r>
          </w:p>
        </w:tc>
      </w:tr>
      <w:tr w:rsidR="002C0B60" w:rsidRPr="00724A08" w:rsidTr="006D4D84">
        <w:tc>
          <w:tcPr>
            <w:tcW w:w="1843"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rPr>
            </w:pPr>
            <w:r w:rsidRPr="00724A08">
              <w:rPr>
                <w:rFonts w:ascii="Times New Roman" w:eastAsiaTheme="majorEastAsia" w:hAnsi="Times New Roman" w:cs="Times New Roman" w:hint="eastAsia"/>
                <w:color w:val="000000"/>
                <w:sz w:val="24"/>
                <w:szCs w:val="24"/>
                <w:lang w:eastAsia="zh-TW"/>
              </w:rPr>
              <w:t>滴定體積</w:t>
            </w:r>
            <w:r>
              <w:rPr>
                <w:rFonts w:ascii="Times New Roman" w:eastAsiaTheme="majorEastAsia" w:hAnsi="Times New Roman" w:cs="Times New Roman" w:hint="eastAsia"/>
                <w:color w:val="000000"/>
                <w:sz w:val="24"/>
                <w:szCs w:val="24"/>
                <w:lang w:eastAsia="zh-TW"/>
              </w:rPr>
              <w:t xml:space="preserve"> (mL)</w:t>
            </w:r>
          </w:p>
        </w:tc>
        <w:tc>
          <w:tcPr>
            <w:tcW w:w="1180"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9</w:t>
            </w:r>
          </w:p>
        </w:tc>
        <w:tc>
          <w:tcPr>
            <w:tcW w:w="1180"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11</w:t>
            </w:r>
          </w:p>
        </w:tc>
        <w:tc>
          <w:tcPr>
            <w:tcW w:w="1180"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17</w:t>
            </w:r>
          </w:p>
        </w:tc>
        <w:tc>
          <w:tcPr>
            <w:tcW w:w="1180"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19</w:t>
            </w:r>
          </w:p>
        </w:tc>
        <w:tc>
          <w:tcPr>
            <w:tcW w:w="1180" w:type="dxa"/>
            <w:vAlign w:val="center"/>
          </w:tcPr>
          <w:p w:rsidR="002C0B60" w:rsidRPr="00724A08" w:rsidRDefault="002C0B60" w:rsidP="002C0B60">
            <w:pPr>
              <w:spacing w:line="360" w:lineRule="auto"/>
              <w:jc w:val="center"/>
              <w:rPr>
                <w:rFonts w:ascii="Times New Roman" w:eastAsiaTheme="majorEastAsia" w:hAnsi="Times New Roman" w:cs="Times New Roman"/>
                <w:color w:val="000000"/>
                <w:sz w:val="24"/>
                <w:szCs w:val="24"/>
                <w:lang w:eastAsia="zh-TW"/>
              </w:rPr>
            </w:pPr>
            <w:r>
              <w:rPr>
                <w:rFonts w:ascii="Times New Roman" w:eastAsiaTheme="majorEastAsia" w:hAnsi="Times New Roman" w:cs="Times New Roman" w:hint="eastAsia"/>
                <w:color w:val="000000"/>
                <w:sz w:val="24"/>
                <w:szCs w:val="24"/>
                <w:lang w:eastAsia="zh-TW"/>
              </w:rPr>
              <w:t>21</w:t>
            </w:r>
          </w:p>
        </w:tc>
        <w:tc>
          <w:tcPr>
            <w:tcW w:w="1181" w:type="dxa"/>
          </w:tcPr>
          <w:p w:rsidR="002C0B60" w:rsidRDefault="002C0B60" w:rsidP="002C0B60">
            <w:pPr>
              <w:spacing w:line="360" w:lineRule="auto"/>
              <w:jc w:val="center"/>
              <w:rPr>
                <w:rFonts w:ascii="Times New Roman" w:eastAsiaTheme="majorEastAsia" w:hAnsi="Times New Roman" w:cs="Times New Roman"/>
                <w:color w:val="000000"/>
                <w:szCs w:val="24"/>
                <w:lang w:eastAsia="zh-TW"/>
              </w:rPr>
            </w:pPr>
            <w:r>
              <w:rPr>
                <w:rFonts w:ascii="Times New Roman" w:eastAsiaTheme="majorEastAsia" w:hAnsi="Times New Roman" w:cs="Times New Roman" w:hint="eastAsia"/>
                <w:color w:val="000000"/>
                <w:szCs w:val="24"/>
                <w:lang w:eastAsia="zh-TW"/>
              </w:rPr>
              <w:t>28</w:t>
            </w:r>
          </w:p>
        </w:tc>
      </w:tr>
    </w:tbl>
    <w:p w:rsidR="003216AD" w:rsidRDefault="003216AD" w:rsidP="00E14AF3">
      <w:pPr>
        <w:spacing w:line="360" w:lineRule="auto"/>
        <w:rPr>
          <w:rFonts w:asciiTheme="majorEastAsia" w:eastAsiaTheme="majorEastAsia" w:hAnsiTheme="majorEastAsia" w:cs="Times New Roman"/>
          <w:szCs w:val="24"/>
        </w:rPr>
      </w:pPr>
    </w:p>
    <w:p w:rsidR="00E14AF3" w:rsidRDefault="00E14AF3" w:rsidP="00E14AF3">
      <w:pPr>
        <w:spacing w:line="360" w:lineRule="auto"/>
        <w:rPr>
          <w:rFonts w:ascii="Times New Roman" w:eastAsiaTheme="majorEastAsia" w:hAnsi="Times New Roman" w:cs="Times New Roman"/>
          <w:color w:val="000000"/>
          <w:szCs w:val="24"/>
        </w:rPr>
      </w:pPr>
      <w:r>
        <w:rPr>
          <w:rFonts w:ascii="新細明體" w:hAnsi="新細明體" w:hint="eastAsia"/>
          <w:color w:val="000000"/>
        </w:rPr>
        <w:t>三、</w:t>
      </w:r>
      <w:r w:rsidRPr="009757C2">
        <w:rPr>
          <w:rFonts w:ascii="Times New Roman" w:eastAsiaTheme="majorEastAsia" w:hAnsi="Times New Roman" w:cs="Times New Roman"/>
          <w:color w:val="000000"/>
          <w:szCs w:val="24"/>
        </w:rPr>
        <w:t>以合成金奈米粒子檢測溶液中的重金屬離子</w:t>
      </w:r>
    </w:p>
    <w:p w:rsidR="00E14AF3" w:rsidRDefault="00E14AF3" w:rsidP="00E14AF3">
      <w:pPr>
        <w:spacing w:line="360" w:lineRule="auto"/>
        <w:ind w:firstLineChars="177" w:firstLine="425"/>
        <w:rPr>
          <w:rFonts w:ascii="Times New Roman" w:eastAsiaTheme="majorEastAsia" w:hAnsi="Times New Roman" w:cs="Times New Roman"/>
          <w:color w:val="000000"/>
          <w:szCs w:val="24"/>
        </w:rPr>
      </w:pPr>
      <w:r w:rsidRPr="00C377CF">
        <w:rPr>
          <w:rFonts w:ascii="新細明體" w:hAnsi="新細明體" w:hint="eastAsia"/>
          <w:color w:val="000000"/>
        </w:rPr>
        <w:t>(一)</w:t>
      </w:r>
      <w:r>
        <w:rPr>
          <w:rFonts w:ascii="新細明體" w:hAnsi="新細明體" w:hint="eastAsia"/>
          <w:color w:val="000000"/>
        </w:rPr>
        <w:t xml:space="preserve"> </w:t>
      </w:r>
      <w:r w:rsidRPr="006F33EA">
        <w:rPr>
          <w:rFonts w:ascii="Times New Roman" w:eastAsiaTheme="majorEastAsia" w:hAnsi="Times New Roman" w:cs="Times New Roman" w:hint="eastAsia"/>
          <w:color w:val="000000"/>
          <w:szCs w:val="24"/>
        </w:rPr>
        <w:t>不同的</w:t>
      </w:r>
      <w:r w:rsidRPr="009757C2">
        <w:rPr>
          <w:rFonts w:ascii="Times New Roman" w:eastAsiaTheme="majorEastAsia" w:hAnsi="Times New Roman" w:cs="Times New Roman"/>
          <w:color w:val="000000"/>
          <w:szCs w:val="24"/>
        </w:rPr>
        <w:t>重金屬離子</w:t>
      </w:r>
      <w:r>
        <w:rPr>
          <w:rFonts w:ascii="Times New Roman" w:eastAsiaTheme="majorEastAsia" w:hAnsi="Times New Roman" w:cs="Times New Roman" w:hint="eastAsia"/>
          <w:color w:val="000000"/>
          <w:szCs w:val="24"/>
        </w:rPr>
        <w:t>溶液</w:t>
      </w:r>
      <w:r w:rsidRPr="006F33EA">
        <w:rPr>
          <w:rFonts w:ascii="Times New Roman" w:eastAsiaTheme="majorEastAsia" w:hAnsi="Times New Roman" w:cs="Times New Roman" w:hint="eastAsia"/>
          <w:color w:val="000000"/>
          <w:szCs w:val="24"/>
        </w:rPr>
        <w:t>還原製備金奈米粒子</w:t>
      </w:r>
      <w:r>
        <w:rPr>
          <w:rFonts w:ascii="Times New Roman" w:eastAsiaTheme="majorEastAsia" w:hAnsi="Times New Roman" w:cs="Times New Roman" w:hint="eastAsia"/>
          <w:color w:val="000000"/>
          <w:szCs w:val="24"/>
        </w:rPr>
        <w:t>之圖片</w:t>
      </w:r>
    </w:p>
    <w:p w:rsidR="00A74E35" w:rsidRDefault="00E14AF3" w:rsidP="00CC7B2E">
      <w:pPr>
        <w:spacing w:line="360" w:lineRule="auto"/>
        <w:ind w:firstLineChars="413" w:firstLine="991"/>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rPr>
        <w:t>1.</w:t>
      </w:r>
      <w:r w:rsidR="00A74E35">
        <w:rPr>
          <w:rFonts w:ascii="Times New Roman" w:eastAsiaTheme="majorEastAsia" w:hAnsi="Times New Roman" w:cs="Times New Roman" w:hint="eastAsia"/>
          <w:color w:val="000000"/>
          <w:szCs w:val="24"/>
        </w:rPr>
        <w:t>比較不同濃度</w:t>
      </w:r>
      <w:r>
        <w:rPr>
          <w:rFonts w:ascii="Times New Roman" w:eastAsiaTheme="majorEastAsia" w:hAnsi="Times New Roman" w:cs="Times New Roman" w:hint="eastAsia"/>
          <w:color w:val="000000"/>
          <w:szCs w:val="24"/>
        </w:rPr>
        <w:t>硝酸鉛溶液</w:t>
      </w:r>
      <w:r w:rsidR="00A74E35">
        <w:rPr>
          <w:rFonts w:ascii="Times New Roman" w:eastAsiaTheme="majorEastAsia" w:hAnsi="Times New Roman" w:cs="Times New Roman" w:hint="eastAsia"/>
          <w:color w:val="000000"/>
          <w:szCs w:val="24"/>
        </w:rPr>
        <w:t>干擾下，以檸檬酸鈉溶液</w:t>
      </w:r>
      <w:r>
        <w:rPr>
          <w:rFonts w:ascii="Times New Roman" w:eastAsiaTheme="majorEastAsia" w:hAnsi="Times New Roman" w:cs="Times New Roman" w:hint="eastAsia"/>
          <w:color w:val="000000"/>
          <w:szCs w:val="24"/>
        </w:rPr>
        <w:t>合成金奈米粒子</w:t>
      </w:r>
    </w:p>
    <w:p w:rsidR="00E14AF3" w:rsidRDefault="00A74E35" w:rsidP="00CC7B2E">
      <w:pPr>
        <w:spacing w:line="360" w:lineRule="auto"/>
        <w:ind w:firstLineChars="443" w:firstLine="1063"/>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rPr>
        <w:t xml:space="preserve"> </w:t>
      </w:r>
      <w:r>
        <w:rPr>
          <w:rFonts w:ascii="Times New Roman" w:eastAsiaTheme="majorEastAsia" w:hAnsi="Times New Roman" w:cs="Times New Roman"/>
          <w:color w:val="000000"/>
          <w:szCs w:val="24"/>
        </w:rPr>
        <w:t>(</w:t>
      </w:r>
      <w:r>
        <w:rPr>
          <w:rFonts w:ascii="Times New Roman" w:eastAsiaTheme="majorEastAsia" w:hAnsi="Times New Roman" w:cs="Times New Roman" w:hint="eastAsia"/>
          <w:color w:val="000000"/>
          <w:szCs w:val="24"/>
        </w:rPr>
        <w:t>1</w:t>
      </w:r>
      <w:r>
        <w:rPr>
          <w:rFonts w:ascii="Times New Roman" w:eastAsiaTheme="majorEastAsia" w:hAnsi="Times New Roman" w:cs="Times New Roman"/>
          <w:color w:val="000000"/>
          <w:szCs w:val="24"/>
        </w:rPr>
        <w:t>)</w:t>
      </w:r>
      <w:r>
        <w:rPr>
          <w:rFonts w:ascii="Times New Roman" w:eastAsiaTheme="majorEastAsia" w:hAnsi="Times New Roman" w:cs="Times New Roman" w:hint="eastAsia"/>
          <w:color w:val="000000"/>
          <w:szCs w:val="24"/>
        </w:rPr>
        <w:t xml:space="preserve"> </w:t>
      </w:r>
      <w:r>
        <w:rPr>
          <w:rFonts w:ascii="Times New Roman" w:eastAsiaTheme="majorEastAsia" w:hAnsi="Times New Roman" w:cs="Times New Roman" w:hint="eastAsia"/>
          <w:color w:val="000000"/>
          <w:szCs w:val="24"/>
        </w:rPr>
        <w:t>在不同濃度硝酸鉛溶液</w:t>
      </w:r>
      <w:r w:rsidR="00B72D2E">
        <w:rPr>
          <w:rFonts w:ascii="Times New Roman" w:eastAsiaTheme="majorEastAsia" w:hAnsi="Times New Roman" w:cs="Times New Roman" w:hint="eastAsia"/>
          <w:color w:val="000000"/>
          <w:szCs w:val="24"/>
        </w:rPr>
        <w:t>干擾下，</w:t>
      </w:r>
      <w:r>
        <w:rPr>
          <w:rFonts w:ascii="Times New Roman" w:eastAsiaTheme="majorEastAsia" w:hAnsi="Times New Roman" w:cs="Times New Roman" w:hint="eastAsia"/>
          <w:color w:val="000000"/>
          <w:szCs w:val="24"/>
        </w:rPr>
        <w:t>金奈米粒子呈現不同顏色</w:t>
      </w:r>
    </w:p>
    <w:p w:rsidR="00E14AF3" w:rsidRPr="00E14AF3" w:rsidRDefault="00E14AF3" w:rsidP="00CC7B2E">
      <w:pPr>
        <w:spacing w:line="360" w:lineRule="auto"/>
        <w:ind w:firstLineChars="177" w:firstLine="425"/>
        <w:jc w:val="center"/>
        <w:rPr>
          <w:rFonts w:ascii="Times New Roman" w:eastAsiaTheme="majorEastAsia" w:hAnsi="Times New Roman" w:cs="Times New Roman"/>
          <w:color w:val="000000"/>
          <w:szCs w:val="24"/>
        </w:rPr>
      </w:pPr>
      <w:r>
        <w:rPr>
          <w:rFonts w:ascii="Times New Roman" w:eastAsiaTheme="majorEastAsia" w:hAnsi="Times New Roman" w:cs="Times New Roman"/>
          <w:noProof/>
          <w:color w:val="000000"/>
          <w:szCs w:val="24"/>
        </w:rPr>
        <w:drawing>
          <wp:inline distT="0" distB="0" distL="0" distR="0" wp14:anchorId="3925117D">
            <wp:extent cx="5414645" cy="1903166"/>
            <wp:effectExtent l="0" t="0" r="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4877" cy="1910277"/>
                    </a:xfrm>
                    <a:prstGeom prst="rect">
                      <a:avLst/>
                    </a:prstGeom>
                    <a:noFill/>
                  </pic:spPr>
                </pic:pic>
              </a:graphicData>
            </a:graphic>
          </wp:inline>
        </w:drawing>
      </w:r>
    </w:p>
    <w:p w:rsidR="00E14AF3" w:rsidRDefault="00A74E35" w:rsidP="00CC7B2E">
      <w:pPr>
        <w:spacing w:line="360" w:lineRule="auto"/>
        <w:ind w:firstLineChars="495" w:firstLine="1188"/>
        <w:rPr>
          <w:rFonts w:asciiTheme="majorEastAsia" w:eastAsiaTheme="majorEastAsia" w:hAnsiTheme="majorEastAsia" w:cs="Times New Roman"/>
          <w:szCs w:val="24"/>
        </w:rPr>
      </w:pPr>
      <w:r>
        <w:rPr>
          <w:rFonts w:ascii="Times New Roman" w:eastAsiaTheme="majorEastAsia" w:hAnsi="Times New Roman" w:cs="Times New Roman"/>
          <w:color w:val="000000"/>
          <w:szCs w:val="24"/>
        </w:rPr>
        <w:lastRenderedPageBreak/>
        <w:t>(</w:t>
      </w:r>
      <w:r>
        <w:rPr>
          <w:rFonts w:ascii="Times New Roman" w:eastAsiaTheme="majorEastAsia" w:hAnsi="Times New Roman" w:cs="Times New Roman" w:hint="eastAsia"/>
          <w:color w:val="000000"/>
          <w:szCs w:val="24"/>
        </w:rPr>
        <w:t>2</w:t>
      </w:r>
      <w:r>
        <w:rPr>
          <w:rFonts w:ascii="Times New Roman" w:eastAsiaTheme="majorEastAsia" w:hAnsi="Times New Roman" w:cs="Times New Roman"/>
          <w:color w:val="000000"/>
          <w:szCs w:val="24"/>
        </w:rPr>
        <w:t>)</w:t>
      </w:r>
      <w:r w:rsidRPr="00A74E35">
        <w:rPr>
          <w:rFonts w:ascii="Times New Roman" w:eastAsiaTheme="majorEastAsia" w:hAnsi="Times New Roman" w:cs="Times New Roman" w:hint="eastAsia"/>
          <w:color w:val="000000"/>
          <w:szCs w:val="24"/>
        </w:rPr>
        <w:t xml:space="preserve"> </w:t>
      </w:r>
      <w:r>
        <w:rPr>
          <w:rFonts w:ascii="Times New Roman" w:eastAsiaTheme="majorEastAsia" w:hAnsi="Times New Roman" w:cs="Times New Roman" w:hint="eastAsia"/>
          <w:color w:val="000000"/>
          <w:szCs w:val="24"/>
        </w:rPr>
        <w:t>在不同濃度硝酸鉛溶液</w:t>
      </w:r>
      <w:r w:rsidR="00B72D2E">
        <w:rPr>
          <w:rFonts w:ascii="Times New Roman" w:eastAsiaTheme="majorEastAsia" w:hAnsi="Times New Roman" w:cs="Times New Roman" w:hint="eastAsia"/>
          <w:color w:val="000000"/>
          <w:szCs w:val="24"/>
        </w:rPr>
        <w:t>干擾下，</w:t>
      </w:r>
      <w:r>
        <w:rPr>
          <w:rFonts w:ascii="Times New Roman" w:eastAsiaTheme="majorEastAsia" w:hAnsi="Times New Roman" w:cs="Times New Roman" w:hint="eastAsia"/>
          <w:color w:val="000000"/>
          <w:szCs w:val="24"/>
        </w:rPr>
        <w:t>金奈米粒子</w:t>
      </w:r>
      <w:r w:rsidR="00CC7B2E">
        <w:rPr>
          <w:rFonts w:ascii="Times New Roman" w:eastAsiaTheme="majorEastAsia" w:hAnsi="Times New Roman" w:cs="Times New Roman" w:hint="eastAsia"/>
          <w:color w:val="000000"/>
          <w:szCs w:val="24"/>
        </w:rPr>
        <w:t>之吸收光譜圖</w:t>
      </w:r>
    </w:p>
    <w:p w:rsidR="00A74E35" w:rsidRDefault="00CC7B2E" w:rsidP="00CC7B2E">
      <w:pPr>
        <w:spacing w:line="360" w:lineRule="auto"/>
        <w:jc w:val="center"/>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18F2F833">
            <wp:extent cx="4705350" cy="3079454"/>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1913" cy="3083749"/>
                    </a:xfrm>
                    <a:prstGeom prst="rect">
                      <a:avLst/>
                    </a:prstGeom>
                    <a:noFill/>
                  </pic:spPr>
                </pic:pic>
              </a:graphicData>
            </a:graphic>
          </wp:inline>
        </w:drawing>
      </w:r>
    </w:p>
    <w:p w:rsidR="00CC7B2E" w:rsidRDefault="00CC7B2E" w:rsidP="00CC7B2E">
      <w:pPr>
        <w:spacing w:line="360" w:lineRule="auto"/>
        <w:ind w:firstLineChars="413" w:firstLine="991"/>
        <w:rPr>
          <w:rFonts w:ascii="Times New Roman" w:eastAsiaTheme="majorEastAsia" w:hAnsi="Times New Roman" w:cs="Times New Roman"/>
          <w:color w:val="000000"/>
          <w:szCs w:val="24"/>
        </w:rPr>
      </w:pPr>
      <w:r>
        <w:rPr>
          <w:rFonts w:ascii="Times New Roman" w:eastAsiaTheme="majorEastAsia" w:hAnsi="Times New Roman" w:cs="Times New Roman"/>
          <w:color w:val="000000"/>
          <w:szCs w:val="24"/>
        </w:rPr>
        <w:t>2</w:t>
      </w:r>
      <w:r>
        <w:rPr>
          <w:rFonts w:ascii="Times New Roman" w:eastAsiaTheme="majorEastAsia" w:hAnsi="Times New Roman" w:cs="Times New Roman" w:hint="eastAsia"/>
          <w:color w:val="000000"/>
          <w:szCs w:val="24"/>
        </w:rPr>
        <w:t>.</w:t>
      </w:r>
      <w:r>
        <w:rPr>
          <w:rFonts w:ascii="Times New Roman" w:eastAsiaTheme="majorEastAsia" w:hAnsi="Times New Roman" w:cs="Times New Roman" w:hint="eastAsia"/>
          <w:color w:val="000000"/>
          <w:szCs w:val="24"/>
        </w:rPr>
        <w:t>比較不同濃度</w:t>
      </w:r>
      <w:r w:rsidR="00E03446">
        <w:rPr>
          <w:rFonts w:ascii="Times New Roman" w:eastAsiaTheme="majorEastAsia" w:hAnsi="Times New Roman" w:cs="Times New Roman" w:hint="eastAsia"/>
          <w:color w:val="000000"/>
          <w:szCs w:val="24"/>
        </w:rPr>
        <w:t>氯化錳</w:t>
      </w:r>
      <w:r w:rsidR="00E03446">
        <w:rPr>
          <w:rFonts w:ascii="Times New Roman" w:eastAsiaTheme="majorEastAsia" w:hAnsi="Times New Roman" w:cs="Times New Roman" w:hint="eastAsia"/>
          <w:color w:val="000000"/>
          <w:szCs w:val="24"/>
        </w:rPr>
        <w:t>(II)</w:t>
      </w:r>
      <w:r>
        <w:rPr>
          <w:rFonts w:ascii="Times New Roman" w:eastAsiaTheme="majorEastAsia" w:hAnsi="Times New Roman" w:cs="Times New Roman" w:hint="eastAsia"/>
          <w:color w:val="000000"/>
          <w:szCs w:val="24"/>
        </w:rPr>
        <w:t>溶液干擾下，以檸檬酸鈉溶液合成金奈米粒子</w:t>
      </w:r>
    </w:p>
    <w:p w:rsidR="00CC7B2E" w:rsidRDefault="00CC7B2E" w:rsidP="00CC7B2E">
      <w:pPr>
        <w:spacing w:line="360" w:lineRule="auto"/>
        <w:ind w:firstLineChars="437" w:firstLine="1049"/>
        <w:rPr>
          <w:rFonts w:ascii="Times New Roman" w:eastAsiaTheme="majorEastAsia" w:hAnsi="Times New Roman" w:cs="Times New Roman"/>
          <w:color w:val="000000"/>
          <w:szCs w:val="24"/>
        </w:rPr>
      </w:pPr>
      <w:r>
        <w:rPr>
          <w:rFonts w:ascii="Times New Roman" w:eastAsiaTheme="majorEastAsia" w:hAnsi="Times New Roman" w:cs="Times New Roman" w:hint="eastAsia"/>
          <w:color w:val="000000"/>
          <w:szCs w:val="24"/>
        </w:rPr>
        <w:t xml:space="preserve"> </w:t>
      </w:r>
      <w:r>
        <w:rPr>
          <w:rFonts w:ascii="Times New Roman" w:eastAsiaTheme="majorEastAsia" w:hAnsi="Times New Roman" w:cs="Times New Roman"/>
          <w:color w:val="000000"/>
          <w:szCs w:val="24"/>
        </w:rPr>
        <w:t>(</w:t>
      </w:r>
      <w:r>
        <w:rPr>
          <w:rFonts w:ascii="Times New Roman" w:eastAsiaTheme="majorEastAsia" w:hAnsi="Times New Roman" w:cs="Times New Roman" w:hint="eastAsia"/>
          <w:color w:val="000000"/>
          <w:szCs w:val="24"/>
        </w:rPr>
        <w:t>1</w:t>
      </w:r>
      <w:r>
        <w:rPr>
          <w:rFonts w:ascii="Times New Roman" w:eastAsiaTheme="majorEastAsia" w:hAnsi="Times New Roman" w:cs="Times New Roman"/>
          <w:color w:val="000000"/>
          <w:szCs w:val="24"/>
        </w:rPr>
        <w:t>)</w:t>
      </w:r>
      <w:r>
        <w:rPr>
          <w:rFonts w:ascii="Times New Roman" w:eastAsiaTheme="majorEastAsia" w:hAnsi="Times New Roman" w:cs="Times New Roman" w:hint="eastAsia"/>
          <w:color w:val="000000"/>
          <w:szCs w:val="24"/>
        </w:rPr>
        <w:t xml:space="preserve"> </w:t>
      </w:r>
      <w:r>
        <w:rPr>
          <w:rFonts w:ascii="Times New Roman" w:eastAsiaTheme="majorEastAsia" w:hAnsi="Times New Roman" w:cs="Times New Roman" w:hint="eastAsia"/>
          <w:color w:val="000000"/>
          <w:szCs w:val="24"/>
        </w:rPr>
        <w:t>在不同濃度氯化錳</w:t>
      </w:r>
      <w:r w:rsidR="00E03446">
        <w:rPr>
          <w:rFonts w:ascii="Times New Roman" w:eastAsiaTheme="majorEastAsia" w:hAnsi="Times New Roman" w:cs="Times New Roman" w:hint="eastAsia"/>
          <w:color w:val="000000"/>
          <w:szCs w:val="24"/>
        </w:rPr>
        <w:t>(II)</w:t>
      </w:r>
      <w:r>
        <w:rPr>
          <w:rFonts w:ascii="Times New Roman" w:eastAsiaTheme="majorEastAsia" w:hAnsi="Times New Roman" w:cs="Times New Roman" w:hint="eastAsia"/>
          <w:color w:val="000000"/>
          <w:szCs w:val="24"/>
        </w:rPr>
        <w:t>溶液干擾下，金奈米粒子呈現不同顏色</w:t>
      </w:r>
    </w:p>
    <w:p w:rsidR="00E03446" w:rsidRDefault="00E03446" w:rsidP="00CC7B2E">
      <w:pPr>
        <w:spacing w:line="360" w:lineRule="auto"/>
        <w:ind w:firstLineChars="437" w:firstLine="1049"/>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0DCD4579">
            <wp:extent cx="4883150" cy="1642183"/>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1602" cy="1661840"/>
                    </a:xfrm>
                    <a:prstGeom prst="rect">
                      <a:avLst/>
                    </a:prstGeom>
                    <a:noFill/>
                  </pic:spPr>
                </pic:pic>
              </a:graphicData>
            </a:graphic>
          </wp:inline>
        </w:drawing>
      </w:r>
    </w:p>
    <w:p w:rsidR="00E03446" w:rsidRDefault="00E03446" w:rsidP="00CC7B2E">
      <w:pPr>
        <w:spacing w:line="360" w:lineRule="auto"/>
        <w:ind w:firstLineChars="437" w:firstLine="1049"/>
        <w:rPr>
          <w:rFonts w:ascii="Times New Roman" w:eastAsiaTheme="majorEastAsia" w:hAnsi="Times New Roman" w:cs="Times New Roman"/>
          <w:color w:val="000000"/>
          <w:szCs w:val="24"/>
        </w:rPr>
      </w:pPr>
      <w:r>
        <w:rPr>
          <w:rFonts w:ascii="Times New Roman" w:eastAsiaTheme="majorEastAsia" w:hAnsi="Times New Roman" w:cs="Times New Roman"/>
          <w:color w:val="000000"/>
          <w:szCs w:val="24"/>
        </w:rPr>
        <w:t>(</w:t>
      </w:r>
      <w:r>
        <w:rPr>
          <w:rFonts w:ascii="Times New Roman" w:eastAsiaTheme="majorEastAsia" w:hAnsi="Times New Roman" w:cs="Times New Roman" w:hint="eastAsia"/>
          <w:color w:val="000000"/>
          <w:szCs w:val="24"/>
        </w:rPr>
        <w:t>2</w:t>
      </w:r>
      <w:r>
        <w:rPr>
          <w:rFonts w:ascii="Times New Roman" w:eastAsiaTheme="majorEastAsia" w:hAnsi="Times New Roman" w:cs="Times New Roman"/>
          <w:color w:val="000000"/>
          <w:szCs w:val="24"/>
        </w:rPr>
        <w:t>)</w:t>
      </w:r>
      <w:r w:rsidRPr="00A74E35">
        <w:rPr>
          <w:rFonts w:ascii="Times New Roman" w:eastAsiaTheme="majorEastAsia" w:hAnsi="Times New Roman" w:cs="Times New Roman" w:hint="eastAsia"/>
          <w:color w:val="000000"/>
          <w:szCs w:val="24"/>
        </w:rPr>
        <w:t xml:space="preserve"> </w:t>
      </w:r>
      <w:r>
        <w:rPr>
          <w:rFonts w:ascii="Times New Roman" w:eastAsiaTheme="majorEastAsia" w:hAnsi="Times New Roman" w:cs="Times New Roman" w:hint="eastAsia"/>
          <w:color w:val="000000"/>
          <w:szCs w:val="24"/>
        </w:rPr>
        <w:t>在不同濃度氯化錳</w:t>
      </w:r>
      <w:r>
        <w:rPr>
          <w:rFonts w:ascii="Times New Roman" w:eastAsiaTheme="majorEastAsia" w:hAnsi="Times New Roman" w:cs="Times New Roman" w:hint="eastAsia"/>
          <w:color w:val="000000"/>
          <w:szCs w:val="24"/>
        </w:rPr>
        <w:t>(II)</w:t>
      </w:r>
      <w:r>
        <w:rPr>
          <w:rFonts w:ascii="Times New Roman" w:eastAsiaTheme="majorEastAsia" w:hAnsi="Times New Roman" w:cs="Times New Roman" w:hint="eastAsia"/>
          <w:color w:val="000000"/>
          <w:szCs w:val="24"/>
        </w:rPr>
        <w:t>溶液干擾下，金奈米粒子之吸收光譜圖</w:t>
      </w:r>
    </w:p>
    <w:p w:rsidR="00E03446" w:rsidRPr="00E03446" w:rsidRDefault="008960BB" w:rsidP="002005D5">
      <w:pPr>
        <w:spacing w:line="360" w:lineRule="auto"/>
        <w:ind w:firstLineChars="437" w:firstLine="1049"/>
        <w:jc w:val="center"/>
        <w:rPr>
          <w:rFonts w:asciiTheme="majorEastAsia" w:eastAsiaTheme="majorEastAsia" w:hAnsiTheme="majorEastAsia" w:cs="Times New Roman"/>
          <w:szCs w:val="24"/>
        </w:rPr>
      </w:pPr>
      <w:r>
        <w:rPr>
          <w:rFonts w:asciiTheme="majorEastAsia" w:eastAsiaTheme="majorEastAsia" w:hAnsiTheme="majorEastAsia" w:cs="Times New Roman"/>
          <w:noProof/>
          <w:szCs w:val="24"/>
        </w:rPr>
        <w:drawing>
          <wp:inline distT="0" distB="0" distL="0" distR="0" wp14:anchorId="5A918808">
            <wp:extent cx="3657600" cy="2395921"/>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2234" cy="2425159"/>
                    </a:xfrm>
                    <a:prstGeom prst="rect">
                      <a:avLst/>
                    </a:prstGeom>
                    <a:noFill/>
                  </pic:spPr>
                </pic:pic>
              </a:graphicData>
            </a:graphic>
          </wp:inline>
        </w:drawing>
      </w:r>
    </w:p>
    <w:p w:rsidR="00CD233D" w:rsidRPr="00040ED8" w:rsidRDefault="00CD233D" w:rsidP="00040ED8">
      <w:pPr>
        <w:jc w:val="center"/>
        <w:rPr>
          <w:rFonts w:asciiTheme="majorEastAsia" w:eastAsiaTheme="majorEastAsia" w:hAnsiTheme="majorEastAsia"/>
          <w:b/>
          <w:color w:val="000000"/>
          <w:sz w:val="32"/>
          <w:szCs w:val="32"/>
        </w:rPr>
      </w:pPr>
      <w:r w:rsidRPr="00040ED8">
        <w:rPr>
          <w:rFonts w:asciiTheme="majorEastAsia" w:eastAsiaTheme="majorEastAsia" w:hAnsiTheme="majorEastAsia" w:hint="eastAsia"/>
          <w:b/>
          <w:color w:val="000000"/>
          <w:sz w:val="32"/>
          <w:szCs w:val="32"/>
        </w:rPr>
        <w:lastRenderedPageBreak/>
        <w:t>陸、討論</w:t>
      </w:r>
    </w:p>
    <w:p w:rsidR="00765A8D" w:rsidRDefault="00040ED8" w:rsidP="00040ED8">
      <w:pPr>
        <w:spacing w:line="360" w:lineRule="auto"/>
        <w:rPr>
          <w:rFonts w:ascii="Times New Roman" w:eastAsiaTheme="majorEastAsia" w:hAnsi="Times New Roman" w:cs="Times New Roman"/>
          <w:color w:val="000000"/>
          <w:szCs w:val="24"/>
        </w:rPr>
      </w:pPr>
      <w:r w:rsidRPr="00C377CF">
        <w:rPr>
          <w:rFonts w:ascii="新細明體" w:hAnsi="新細明體" w:hint="eastAsia"/>
          <w:color w:val="000000"/>
        </w:rPr>
        <w:t>一</w:t>
      </w:r>
      <w:r>
        <w:rPr>
          <w:rFonts w:ascii="新細明體" w:hAnsi="新細明體" w:hint="eastAsia"/>
          <w:color w:val="000000"/>
        </w:rPr>
        <w:t>、</w:t>
      </w:r>
      <w:r w:rsidRPr="006F33EA">
        <w:rPr>
          <w:rFonts w:ascii="Times New Roman" w:eastAsiaTheme="majorEastAsia" w:hAnsi="Times New Roman" w:cs="Times New Roman" w:hint="eastAsia"/>
          <w:color w:val="000000"/>
          <w:szCs w:val="24"/>
        </w:rPr>
        <w:t>以不同的食品萃取液還原製備金奈米粒子溶液</w:t>
      </w:r>
    </w:p>
    <w:p w:rsidR="00040ED8" w:rsidRDefault="00B4436C" w:rsidP="00905A71">
      <w:pPr>
        <w:spacing w:line="360" w:lineRule="auto"/>
        <w:ind w:leftChars="177" w:left="811" w:hangingChars="161" w:hanging="386"/>
        <w:rPr>
          <w:rFonts w:ascii="新細明體" w:hAnsi="新細明體"/>
          <w:color w:val="000000"/>
        </w:rPr>
      </w:pPr>
      <w:r w:rsidRPr="00C377CF">
        <w:rPr>
          <w:rFonts w:ascii="新細明體" w:hAnsi="新細明體" w:hint="eastAsia"/>
          <w:color w:val="000000"/>
        </w:rPr>
        <w:t>(</w:t>
      </w:r>
      <w:r>
        <w:rPr>
          <w:rFonts w:ascii="新細明體" w:hAnsi="新細明體" w:hint="eastAsia"/>
          <w:color w:val="000000"/>
        </w:rPr>
        <w:t>一</w:t>
      </w:r>
      <w:r w:rsidRPr="00C377CF">
        <w:rPr>
          <w:rFonts w:ascii="新細明體" w:hAnsi="新細明體" w:hint="eastAsia"/>
          <w:color w:val="000000"/>
        </w:rPr>
        <w:t>)</w:t>
      </w:r>
      <w:r w:rsidR="00905A71">
        <w:rPr>
          <w:rFonts w:ascii="新細明體" w:hAnsi="新細明體" w:hint="eastAsia"/>
          <w:color w:val="000000"/>
        </w:rPr>
        <w:t>由上述實驗結果可看出，因蔬果類中含有抗氧化劑，故可將金離子還原為金奈米粒子，</w:t>
      </w:r>
      <w:r>
        <w:rPr>
          <w:rFonts w:ascii="新細明體" w:hAnsi="新細明體" w:hint="eastAsia"/>
          <w:color w:val="000000"/>
        </w:rPr>
        <w:t>且形成金奈米粒子後其外具負電荷做為保護基，故金奈米粒子不會</w:t>
      </w:r>
      <w:r w:rsidR="0074422D">
        <w:rPr>
          <w:rFonts w:ascii="新細明體" w:hAnsi="新細明體" w:hint="eastAsia"/>
          <w:color w:val="000000"/>
        </w:rPr>
        <w:t>產生</w:t>
      </w:r>
      <w:r>
        <w:rPr>
          <w:rFonts w:ascii="新細明體" w:hAnsi="新細明體" w:hint="eastAsia"/>
          <w:color w:val="000000"/>
        </w:rPr>
        <w:t>聚集。</w:t>
      </w:r>
    </w:p>
    <w:p w:rsidR="00B4436C" w:rsidRDefault="00B4436C" w:rsidP="00905A71">
      <w:pPr>
        <w:spacing w:line="360" w:lineRule="auto"/>
        <w:ind w:leftChars="177" w:left="811" w:hangingChars="161" w:hanging="386"/>
        <w:rPr>
          <w:rFonts w:ascii="新細明體" w:hAnsi="新細明體"/>
          <w:color w:val="000000"/>
        </w:rPr>
      </w:pPr>
      <w:r w:rsidRPr="00C377CF">
        <w:rPr>
          <w:rFonts w:ascii="新細明體" w:hAnsi="新細明體" w:hint="eastAsia"/>
          <w:color w:val="000000"/>
        </w:rPr>
        <w:t>(</w:t>
      </w:r>
      <w:r>
        <w:rPr>
          <w:rFonts w:ascii="新細明體" w:hAnsi="新細明體" w:hint="eastAsia"/>
          <w:color w:val="000000"/>
        </w:rPr>
        <w:t>二</w:t>
      </w:r>
      <w:r w:rsidRPr="00C377CF">
        <w:rPr>
          <w:rFonts w:ascii="新細明體" w:hAnsi="新細明體" w:hint="eastAsia"/>
          <w:color w:val="000000"/>
        </w:rPr>
        <w:t>)</w:t>
      </w:r>
      <w:r>
        <w:rPr>
          <w:rFonts w:ascii="新細明體" w:hAnsi="新細明體" w:hint="eastAsia"/>
          <w:color w:val="000000"/>
        </w:rPr>
        <w:t>對於金奈米粒子粒徑分布可由紫外可見吸收光譜圖</w:t>
      </w:r>
      <w:r w:rsidR="00B17F7D">
        <w:rPr>
          <w:rFonts w:ascii="新細明體" w:hAnsi="新細明體" w:hint="eastAsia"/>
          <w:color w:val="000000"/>
        </w:rPr>
        <w:t>看出，當特徵吸收譜峰越尖銳，其粒徑分布越均勻，故可由光譜圖可得知，一般傳統由檸檬酸鈉合成方法，可看出其特徵吸收譜峰最尖銳。利用葡萄、水梨、茉莉花茶還原時，其粒徑分布非常不均勻，推測可能其中所含的抗氧化劑量較少，導致其還原時容易有會產生粒子的聚集的情形。</w:t>
      </w:r>
    </w:p>
    <w:p w:rsidR="00B17F7D" w:rsidRDefault="00B17F7D" w:rsidP="00905A71">
      <w:pPr>
        <w:spacing w:line="360" w:lineRule="auto"/>
        <w:ind w:leftChars="177" w:left="811" w:hangingChars="161" w:hanging="386"/>
        <w:rPr>
          <w:rFonts w:ascii="新細明體" w:hAnsi="新細明體"/>
          <w:color w:val="000000"/>
        </w:rPr>
      </w:pPr>
      <w:r w:rsidRPr="00C377CF">
        <w:rPr>
          <w:rFonts w:ascii="新細明體" w:hAnsi="新細明體" w:hint="eastAsia"/>
          <w:color w:val="000000"/>
        </w:rPr>
        <w:t>(</w:t>
      </w:r>
      <w:r>
        <w:rPr>
          <w:rFonts w:ascii="新細明體" w:hAnsi="新細明體" w:hint="eastAsia"/>
          <w:color w:val="000000"/>
        </w:rPr>
        <w:t>三</w:t>
      </w:r>
      <w:r w:rsidRPr="00C377CF">
        <w:rPr>
          <w:rFonts w:ascii="新細明體" w:hAnsi="新細明體" w:hint="eastAsia"/>
          <w:color w:val="000000"/>
        </w:rPr>
        <w:t>)</w:t>
      </w:r>
      <w:r w:rsidR="000D50A6">
        <w:rPr>
          <w:rFonts w:ascii="新細明體" w:hAnsi="新細明體" w:hint="eastAsia"/>
          <w:color w:val="000000"/>
        </w:rPr>
        <w:t>比較</w:t>
      </w:r>
      <w:r w:rsidR="0074422D">
        <w:rPr>
          <w:rFonts w:ascii="新細明體" w:hAnsi="新細明體" w:hint="eastAsia"/>
          <w:color w:val="000000"/>
        </w:rPr>
        <w:t>各種茶葉萃取液與蔬果萃取液還原金奈米粒子的實驗，</w:t>
      </w:r>
      <w:r w:rsidR="00A94190">
        <w:rPr>
          <w:rFonts w:ascii="新細明體" w:hAnsi="新細明體" w:hint="eastAsia"/>
          <w:color w:val="000000"/>
        </w:rPr>
        <w:t>可看出</w:t>
      </w:r>
      <w:r w:rsidR="000D50A6">
        <w:rPr>
          <w:rFonts w:ascii="新細明體" w:hAnsi="新細明體" w:hint="eastAsia"/>
          <w:color w:val="000000"/>
        </w:rPr>
        <w:t>茶葉萃取液對於金奈米粒子</w:t>
      </w:r>
      <w:r w:rsidR="004658D5">
        <w:rPr>
          <w:rFonts w:ascii="新細明體" w:hAnsi="新細明體" w:hint="eastAsia"/>
          <w:color w:val="000000"/>
        </w:rPr>
        <w:t>還原其粒徑分布較為均勻，推測其原因可能是水果類中具有果酸，其果酸含氫離子量較多，故會與金奈米粒子上的負電荷產生電性中和使粒子聚集。</w:t>
      </w:r>
    </w:p>
    <w:p w:rsidR="00E13AF2" w:rsidRDefault="00E13AF2" w:rsidP="00905A71">
      <w:pPr>
        <w:spacing w:line="360" w:lineRule="auto"/>
        <w:ind w:leftChars="177" w:left="811" w:hangingChars="161" w:hanging="386"/>
        <w:rPr>
          <w:rFonts w:ascii="新細明體" w:hAnsi="新細明體"/>
          <w:color w:val="000000"/>
        </w:rPr>
      </w:pPr>
      <w:r w:rsidRPr="00C377CF">
        <w:rPr>
          <w:rFonts w:ascii="新細明體" w:hAnsi="新細明體" w:hint="eastAsia"/>
          <w:color w:val="000000"/>
        </w:rPr>
        <w:t>(</w:t>
      </w:r>
      <w:r>
        <w:rPr>
          <w:rFonts w:ascii="新細明體" w:hAnsi="新細明體" w:hint="eastAsia"/>
          <w:color w:val="000000"/>
        </w:rPr>
        <w:t>四</w:t>
      </w:r>
      <w:r w:rsidRPr="00C377CF">
        <w:rPr>
          <w:rFonts w:ascii="新細明體" w:hAnsi="新細明體" w:hint="eastAsia"/>
          <w:color w:val="000000"/>
        </w:rPr>
        <w:t>)</w:t>
      </w:r>
      <w:r w:rsidR="004058F2">
        <w:rPr>
          <w:rFonts w:ascii="新細明體" w:hAnsi="新細明體" w:hint="eastAsia"/>
          <w:color w:val="000000"/>
        </w:rPr>
        <w:t>在比較</w:t>
      </w:r>
      <w:r w:rsidR="00081BE9" w:rsidRPr="00081BE9">
        <w:rPr>
          <w:rFonts w:ascii="新細明體" w:hAnsi="新細明體" w:hint="eastAsia"/>
          <w:color w:val="000000"/>
        </w:rPr>
        <w:t>茶葉在不同的浸泡時間還原製備金奈米粒子</w:t>
      </w:r>
      <w:r w:rsidR="00081BE9">
        <w:rPr>
          <w:rFonts w:ascii="新細明體" w:hAnsi="新細明體" w:hint="eastAsia"/>
          <w:color w:val="000000"/>
        </w:rPr>
        <w:t>的實驗中，可發現當茶葉浸泡時間越長，其合成出金奈米粒子溶液</w:t>
      </w:r>
      <w:r w:rsidR="007A1616">
        <w:rPr>
          <w:rFonts w:ascii="新細明體" w:hAnsi="新細明體" w:hint="eastAsia"/>
          <w:color w:val="000000"/>
        </w:rPr>
        <w:t>吸收光譜圖往長波長偏移，顏色由紅色轉變為紫色，其金奈米粒子的粒徑變大，推測其原因可能是因為浸泡時間增加，單寧酸釋出的量增加，使得聚集的情形會較為明顯。</w:t>
      </w:r>
    </w:p>
    <w:p w:rsidR="007A1616" w:rsidRDefault="007A1616" w:rsidP="00905A71">
      <w:pPr>
        <w:spacing w:line="360" w:lineRule="auto"/>
        <w:ind w:leftChars="177" w:left="811" w:hangingChars="161" w:hanging="386"/>
        <w:rPr>
          <w:rFonts w:ascii="新細明體" w:hAnsi="新細明體"/>
          <w:color w:val="000000"/>
        </w:rPr>
      </w:pPr>
      <w:r w:rsidRPr="00C377CF">
        <w:rPr>
          <w:rFonts w:ascii="新細明體" w:hAnsi="新細明體" w:hint="eastAsia"/>
          <w:color w:val="000000"/>
        </w:rPr>
        <w:t>(</w:t>
      </w:r>
      <w:r>
        <w:rPr>
          <w:rFonts w:ascii="新細明體" w:hAnsi="新細明體" w:hint="eastAsia"/>
          <w:color w:val="000000"/>
        </w:rPr>
        <w:t>五</w:t>
      </w:r>
      <w:r w:rsidRPr="00C377CF">
        <w:rPr>
          <w:rFonts w:ascii="新細明體" w:hAnsi="新細明體" w:hint="eastAsia"/>
          <w:color w:val="000000"/>
        </w:rPr>
        <w:t>)</w:t>
      </w:r>
      <w:r>
        <w:rPr>
          <w:rFonts w:ascii="新細明體" w:hAnsi="新細明體" w:hint="eastAsia"/>
          <w:color w:val="000000"/>
        </w:rPr>
        <w:t>在不同烘焙度的茶葉中可發現，當烘焙度程度越重時，其金奈米粒子的粒徑變大。</w:t>
      </w:r>
    </w:p>
    <w:p w:rsidR="004658D5" w:rsidRDefault="004658D5" w:rsidP="004658D5">
      <w:pPr>
        <w:spacing w:line="360" w:lineRule="auto"/>
        <w:rPr>
          <w:rFonts w:ascii="Times New Roman" w:eastAsiaTheme="majorEastAsia" w:hAnsi="Times New Roman" w:cs="Times New Roman"/>
          <w:color w:val="000000"/>
          <w:szCs w:val="24"/>
        </w:rPr>
      </w:pPr>
      <w:r>
        <w:rPr>
          <w:rFonts w:ascii="新細明體" w:hAnsi="新細明體" w:hint="eastAsia"/>
          <w:color w:val="000000"/>
        </w:rPr>
        <w:t>二、</w:t>
      </w:r>
      <w:r w:rsidR="00B06DE3" w:rsidRPr="009757C2">
        <w:rPr>
          <w:rFonts w:ascii="Times New Roman" w:eastAsiaTheme="majorEastAsia" w:hAnsi="Times New Roman" w:cs="Times New Roman"/>
          <w:color w:val="000000"/>
          <w:szCs w:val="24"/>
        </w:rPr>
        <w:t>以</w:t>
      </w:r>
      <w:r w:rsidR="00B06DE3">
        <w:rPr>
          <w:rFonts w:ascii="Times New Roman" w:eastAsiaTheme="majorEastAsia" w:hAnsi="Times New Roman" w:cs="Times New Roman" w:hint="eastAsia"/>
          <w:color w:val="000000"/>
          <w:szCs w:val="24"/>
        </w:rPr>
        <w:t>氧化還原滴定</w:t>
      </w:r>
      <w:r w:rsidR="00B06DE3" w:rsidRPr="009757C2">
        <w:rPr>
          <w:rFonts w:ascii="Times New Roman" w:eastAsiaTheme="majorEastAsia" w:hAnsi="Times New Roman" w:cs="Times New Roman"/>
          <w:color w:val="000000"/>
          <w:szCs w:val="24"/>
        </w:rPr>
        <w:t>檢測食品中的抗氧化劑</w:t>
      </w:r>
    </w:p>
    <w:p w:rsidR="00B06DE3" w:rsidRDefault="00B06DE3" w:rsidP="00B06DE3">
      <w:pPr>
        <w:spacing w:line="360" w:lineRule="auto"/>
        <w:ind w:firstLineChars="177" w:firstLine="425"/>
        <w:rPr>
          <w:rFonts w:ascii="新細明體" w:hAnsi="新細明體"/>
          <w:color w:val="000000"/>
        </w:rPr>
      </w:pPr>
      <w:r w:rsidRPr="00C377CF">
        <w:rPr>
          <w:rFonts w:ascii="新細明體" w:hAnsi="新細明體" w:hint="eastAsia"/>
          <w:color w:val="000000"/>
        </w:rPr>
        <w:t>(</w:t>
      </w:r>
      <w:r>
        <w:rPr>
          <w:rFonts w:ascii="新細明體" w:hAnsi="新細明體" w:hint="eastAsia"/>
          <w:color w:val="000000"/>
        </w:rPr>
        <w:t>一</w:t>
      </w:r>
      <w:r w:rsidRPr="00C377CF">
        <w:rPr>
          <w:rFonts w:ascii="新細明體" w:hAnsi="新細明體" w:hint="eastAsia"/>
          <w:color w:val="000000"/>
        </w:rPr>
        <w:t>)</w:t>
      </w:r>
      <w:r w:rsidR="00E13AF2">
        <w:rPr>
          <w:rFonts w:ascii="新細明體" w:hAnsi="新細明體" w:hint="eastAsia"/>
          <w:color w:val="000000"/>
        </w:rPr>
        <w:t>由</w:t>
      </w:r>
      <w:r w:rsidR="00BB5703">
        <w:rPr>
          <w:rFonts w:ascii="新細明體" w:hAnsi="新細明體" w:hint="eastAsia"/>
          <w:color w:val="000000"/>
        </w:rPr>
        <w:t>實驗數據可看出黃金奇異果內所含的抗氧化劑的量為最多，水梨的含量最少。</w:t>
      </w:r>
    </w:p>
    <w:p w:rsidR="00BB5703" w:rsidRDefault="00BB5703" w:rsidP="00BB5703">
      <w:pPr>
        <w:spacing w:line="360" w:lineRule="auto"/>
        <w:ind w:leftChars="177" w:left="811" w:hangingChars="161" w:hanging="386"/>
        <w:rPr>
          <w:rFonts w:ascii="新細明體" w:hAnsi="新細明體"/>
          <w:color w:val="000000"/>
        </w:rPr>
      </w:pPr>
      <w:r w:rsidRPr="00C377CF">
        <w:rPr>
          <w:rFonts w:ascii="新細明體" w:hAnsi="新細明體" w:hint="eastAsia"/>
          <w:color w:val="000000"/>
        </w:rPr>
        <w:t>(</w:t>
      </w:r>
      <w:r>
        <w:rPr>
          <w:rFonts w:ascii="新細明體" w:hAnsi="新細明體" w:hint="eastAsia"/>
          <w:color w:val="000000"/>
        </w:rPr>
        <w:t>二</w:t>
      </w:r>
      <w:r w:rsidRPr="00C377CF">
        <w:rPr>
          <w:rFonts w:ascii="新細明體" w:hAnsi="新細明體" w:hint="eastAsia"/>
          <w:color w:val="000000"/>
        </w:rPr>
        <w:t>)</w:t>
      </w:r>
      <w:r>
        <w:rPr>
          <w:rFonts w:ascii="新細明體" w:hAnsi="新細明體" w:hint="eastAsia"/>
          <w:color w:val="000000"/>
        </w:rPr>
        <w:t>原先擬定嘗試比較不同蔬果所含抗氧化劑的含量多寡，是否會影響合成金奈米粒子的波長及可能的趨勢，但由比較數據可得知，不同抗氧化劑的含量多寡並不會影響合成金奈米粒子的波長。</w:t>
      </w:r>
    </w:p>
    <w:p w:rsidR="00BB5703" w:rsidRDefault="00BB5703" w:rsidP="00BB5703">
      <w:pPr>
        <w:spacing w:line="360" w:lineRule="auto"/>
        <w:ind w:leftChars="177" w:left="811" w:hangingChars="161" w:hanging="386"/>
        <w:rPr>
          <w:rFonts w:ascii="新細明體" w:hAnsi="新細明體"/>
          <w:color w:val="000000"/>
        </w:rPr>
      </w:pPr>
      <w:r w:rsidRPr="00C377CF">
        <w:rPr>
          <w:rFonts w:ascii="新細明體" w:hAnsi="新細明體" w:hint="eastAsia"/>
          <w:color w:val="000000"/>
        </w:rPr>
        <w:t>(</w:t>
      </w:r>
      <w:r w:rsidR="00A2518E">
        <w:rPr>
          <w:rFonts w:ascii="新細明體" w:hAnsi="新細明體" w:hint="eastAsia"/>
          <w:color w:val="000000"/>
        </w:rPr>
        <w:t>三</w:t>
      </w:r>
      <w:r w:rsidRPr="00C377CF">
        <w:rPr>
          <w:rFonts w:ascii="新細明體" w:hAnsi="新細明體" w:hint="eastAsia"/>
          <w:color w:val="000000"/>
        </w:rPr>
        <w:t>)</w:t>
      </w:r>
      <w:r w:rsidR="00A2518E">
        <w:rPr>
          <w:rFonts w:ascii="新細明體" w:hAnsi="新細明體" w:hint="eastAsia"/>
          <w:color w:val="000000"/>
        </w:rPr>
        <w:t>在比較</w:t>
      </w:r>
      <w:r w:rsidR="00A2518E" w:rsidRPr="00081BE9">
        <w:rPr>
          <w:rFonts w:ascii="新細明體" w:hAnsi="新細明體" w:hint="eastAsia"/>
          <w:color w:val="000000"/>
        </w:rPr>
        <w:t>茶葉在不同的浸泡時間</w:t>
      </w:r>
      <w:r w:rsidR="00A2518E">
        <w:rPr>
          <w:rFonts w:ascii="新細明體" w:hAnsi="新細明體" w:hint="eastAsia"/>
          <w:color w:val="000000"/>
        </w:rPr>
        <w:t>中可發現，浸泡時間越長，所釋出的抗氧化劑單寧酸的量越多，</w:t>
      </w:r>
      <w:r w:rsidR="009E0E36">
        <w:rPr>
          <w:rFonts w:ascii="新細明體" w:hAnsi="新細明體" w:hint="eastAsia"/>
          <w:color w:val="000000"/>
        </w:rPr>
        <w:t>因此所需的過錳酸鉀量增加，</w:t>
      </w:r>
      <w:r w:rsidR="00F34D3B">
        <w:rPr>
          <w:rFonts w:ascii="新細明體" w:hAnsi="新細明體" w:hint="eastAsia"/>
          <w:color w:val="000000"/>
        </w:rPr>
        <w:t>與吸收光譜圖互相比較其結果吻合，當單寧酸的量增加時，將會合成出粒徑較大的金奈米粒子溶液。</w:t>
      </w:r>
    </w:p>
    <w:p w:rsidR="003761CE" w:rsidRDefault="003761CE" w:rsidP="00BB5703">
      <w:pPr>
        <w:spacing w:line="360" w:lineRule="auto"/>
        <w:ind w:leftChars="177" w:left="811" w:hangingChars="161" w:hanging="386"/>
        <w:rPr>
          <w:rFonts w:ascii="新細明體" w:hAnsi="新細明體"/>
          <w:color w:val="000000"/>
        </w:rPr>
      </w:pPr>
    </w:p>
    <w:p w:rsidR="00F34D3B" w:rsidRDefault="00F34D3B" w:rsidP="00F34D3B">
      <w:pPr>
        <w:spacing w:line="360" w:lineRule="auto"/>
        <w:rPr>
          <w:rFonts w:ascii="Times New Roman" w:eastAsiaTheme="majorEastAsia" w:hAnsi="Times New Roman" w:cs="Times New Roman"/>
          <w:color w:val="000000"/>
          <w:szCs w:val="24"/>
        </w:rPr>
      </w:pPr>
      <w:r>
        <w:rPr>
          <w:rFonts w:ascii="新細明體" w:hAnsi="新細明體" w:hint="eastAsia"/>
          <w:color w:val="000000"/>
        </w:rPr>
        <w:lastRenderedPageBreak/>
        <w:t>三、</w:t>
      </w:r>
      <w:r w:rsidRPr="009757C2">
        <w:rPr>
          <w:rFonts w:ascii="Times New Roman" w:eastAsiaTheme="majorEastAsia" w:hAnsi="Times New Roman" w:cs="Times New Roman"/>
          <w:color w:val="000000"/>
          <w:szCs w:val="24"/>
        </w:rPr>
        <w:t>以合成金奈米粒子檢測溶液中的重金屬離子</w:t>
      </w:r>
    </w:p>
    <w:p w:rsidR="00F34D3B" w:rsidRDefault="00F34D3B" w:rsidP="00F34D3B">
      <w:pPr>
        <w:spacing w:line="360" w:lineRule="auto"/>
        <w:ind w:firstLineChars="177" w:firstLine="425"/>
        <w:rPr>
          <w:rFonts w:ascii="新細明體" w:hAnsi="新細明體"/>
          <w:color w:val="000000"/>
        </w:rPr>
      </w:pPr>
      <w:r w:rsidRPr="00C377CF">
        <w:rPr>
          <w:rFonts w:ascii="新細明體" w:hAnsi="新細明體" w:hint="eastAsia"/>
          <w:color w:val="000000"/>
        </w:rPr>
        <w:t>(</w:t>
      </w:r>
      <w:r>
        <w:rPr>
          <w:rFonts w:ascii="新細明體" w:hAnsi="新細明體" w:hint="eastAsia"/>
          <w:color w:val="000000"/>
        </w:rPr>
        <w:t>一</w:t>
      </w:r>
      <w:r w:rsidRPr="00C377CF">
        <w:rPr>
          <w:rFonts w:ascii="新細明體" w:hAnsi="新細明體" w:hint="eastAsia"/>
          <w:color w:val="000000"/>
        </w:rPr>
        <w:t>)</w:t>
      </w:r>
      <w:r>
        <w:rPr>
          <w:rFonts w:ascii="新細明體" w:hAnsi="新細明體" w:hint="eastAsia"/>
          <w:color w:val="000000"/>
        </w:rPr>
        <w:t>由實驗結果可看出，當溶液中存在有重金屬離子時，將會影響金奈米粒子的合成。</w:t>
      </w:r>
    </w:p>
    <w:p w:rsidR="00F34D3B" w:rsidRPr="00F34D3B" w:rsidRDefault="00F34D3B" w:rsidP="003E5485">
      <w:pPr>
        <w:spacing w:line="360" w:lineRule="auto"/>
        <w:ind w:leftChars="176" w:left="808" w:hangingChars="161" w:hanging="386"/>
        <w:rPr>
          <w:rFonts w:ascii="Times New Roman" w:eastAsiaTheme="majorEastAsia" w:hAnsi="Times New Roman" w:cs="Times New Roman"/>
          <w:color w:val="000000"/>
          <w:szCs w:val="24"/>
        </w:rPr>
      </w:pPr>
      <w:r w:rsidRPr="00C377CF">
        <w:rPr>
          <w:rFonts w:ascii="新細明體" w:hAnsi="新細明體" w:hint="eastAsia"/>
          <w:color w:val="000000"/>
        </w:rPr>
        <w:t>(</w:t>
      </w:r>
      <w:r>
        <w:rPr>
          <w:rFonts w:ascii="新細明體" w:hAnsi="新細明體" w:hint="eastAsia"/>
          <w:color w:val="000000"/>
        </w:rPr>
        <w:t>二</w:t>
      </w:r>
      <w:r w:rsidRPr="00C377CF">
        <w:rPr>
          <w:rFonts w:ascii="新細明體" w:hAnsi="新細明體" w:hint="eastAsia"/>
          <w:color w:val="000000"/>
        </w:rPr>
        <w:t>)</w:t>
      </w:r>
      <w:r>
        <w:rPr>
          <w:rFonts w:ascii="新細明體" w:hAnsi="新細明體" w:hint="eastAsia"/>
          <w:color w:val="000000"/>
        </w:rPr>
        <w:t>當溶液中重金屬離子濃度越高時，</w:t>
      </w:r>
      <w:r w:rsidR="003E5485">
        <w:rPr>
          <w:rFonts w:ascii="新細明體" w:hAnsi="新細明體" w:hint="eastAsia"/>
          <w:color w:val="000000"/>
        </w:rPr>
        <w:t>其金</w:t>
      </w:r>
      <w:r>
        <w:rPr>
          <w:rFonts w:ascii="新細明體" w:hAnsi="新細明體" w:hint="eastAsia"/>
          <w:color w:val="000000"/>
        </w:rPr>
        <w:t>奈米粒子聚集的情形越明顯</w:t>
      </w:r>
      <w:r w:rsidR="00205F79">
        <w:rPr>
          <w:rFonts w:ascii="新細明體" w:hAnsi="新細明體" w:hint="eastAsia"/>
          <w:color w:val="000000"/>
        </w:rPr>
        <w:t>，甚至無法合成出</w:t>
      </w:r>
      <w:r w:rsidR="003E5485">
        <w:rPr>
          <w:rFonts w:ascii="新細明體" w:hAnsi="新細明體" w:hint="eastAsia"/>
          <w:color w:val="000000"/>
        </w:rPr>
        <w:t>金奈米粒子溶液</w:t>
      </w:r>
      <w:r>
        <w:rPr>
          <w:rFonts w:ascii="新細明體" w:hAnsi="新細明體" w:hint="eastAsia"/>
          <w:color w:val="000000"/>
        </w:rPr>
        <w:t>，當濃度降低時，</w:t>
      </w:r>
      <w:r w:rsidR="00C60D64">
        <w:rPr>
          <w:rFonts w:ascii="新細明體" w:hAnsi="新細明體" w:hint="eastAsia"/>
          <w:color w:val="000000"/>
        </w:rPr>
        <w:t>則合成金奈米粒子的</w:t>
      </w:r>
      <w:r w:rsidR="003E5485">
        <w:rPr>
          <w:rFonts w:ascii="新細明體" w:hAnsi="新細明體" w:hint="eastAsia"/>
          <w:color w:val="000000"/>
        </w:rPr>
        <w:t>粒徑越小、分布越均勻。</w:t>
      </w:r>
    </w:p>
    <w:p w:rsidR="00CD233D" w:rsidRPr="00035156" w:rsidRDefault="00CD233D" w:rsidP="00F92F3C">
      <w:pPr>
        <w:jc w:val="center"/>
        <w:rPr>
          <w:rFonts w:asciiTheme="majorEastAsia" w:eastAsiaTheme="majorEastAsia" w:hAnsiTheme="majorEastAsia"/>
          <w:b/>
          <w:color w:val="000000"/>
          <w:sz w:val="32"/>
          <w:szCs w:val="32"/>
        </w:rPr>
      </w:pPr>
      <w:r w:rsidRPr="00035156">
        <w:rPr>
          <w:rFonts w:asciiTheme="majorEastAsia" w:eastAsiaTheme="majorEastAsia" w:hAnsiTheme="majorEastAsia" w:hint="eastAsia"/>
          <w:b/>
          <w:color w:val="000000"/>
          <w:sz w:val="32"/>
          <w:szCs w:val="32"/>
        </w:rPr>
        <w:t>柒、結論</w:t>
      </w:r>
    </w:p>
    <w:p w:rsidR="00E87EF0" w:rsidRDefault="000444C3" w:rsidP="00084A36">
      <w:pPr>
        <w:spacing w:line="360" w:lineRule="auto"/>
        <w:ind w:left="475" w:hangingChars="198" w:hanging="475"/>
        <w:rPr>
          <w:rFonts w:ascii="新細明體" w:hAnsi="新細明體"/>
          <w:color w:val="000000"/>
        </w:rPr>
      </w:pPr>
      <w:r w:rsidRPr="00C377CF">
        <w:rPr>
          <w:rFonts w:ascii="新細明體" w:hAnsi="新細明體" w:hint="eastAsia"/>
          <w:color w:val="000000"/>
        </w:rPr>
        <w:t>一</w:t>
      </w:r>
      <w:r>
        <w:rPr>
          <w:rFonts w:ascii="新細明體" w:hAnsi="新細明體" w:hint="eastAsia"/>
          <w:color w:val="000000"/>
        </w:rPr>
        <w:t>、本實驗以隨手可得的食材，</w:t>
      </w:r>
      <w:r w:rsidR="00590085">
        <w:rPr>
          <w:rFonts w:ascii="新細明體" w:hAnsi="新細明體" w:hint="eastAsia"/>
          <w:color w:val="000000"/>
        </w:rPr>
        <w:t>成功</w:t>
      </w:r>
      <w:r w:rsidR="00161B1F">
        <w:rPr>
          <w:rFonts w:ascii="新細明體" w:hAnsi="新細明體" w:hint="eastAsia"/>
          <w:color w:val="000000"/>
        </w:rPr>
        <w:t>還原得到金奈米粒子，以簡單的方式直觀看到氧化還原的進行，達到</w:t>
      </w:r>
      <w:r w:rsidR="00F25D3B">
        <w:rPr>
          <w:rFonts w:ascii="新細明體" w:hAnsi="新細明體" w:hint="eastAsia"/>
          <w:color w:val="000000"/>
        </w:rPr>
        <w:t>綠色化學</w:t>
      </w:r>
      <w:r w:rsidR="00161B1F">
        <w:rPr>
          <w:rFonts w:ascii="新細明體" w:hAnsi="新細明體" w:hint="eastAsia"/>
          <w:color w:val="000000"/>
        </w:rPr>
        <w:t>簡潔、保安、物盡、低毒等四項指標。</w:t>
      </w:r>
    </w:p>
    <w:p w:rsidR="005B503E" w:rsidRDefault="005B503E" w:rsidP="00084A36">
      <w:pPr>
        <w:spacing w:line="360" w:lineRule="auto"/>
        <w:ind w:left="475" w:hangingChars="198" w:hanging="475"/>
        <w:rPr>
          <w:rFonts w:ascii="新細明體" w:hAnsi="新細明體"/>
          <w:color w:val="000000"/>
        </w:rPr>
      </w:pPr>
      <w:r>
        <w:rPr>
          <w:rFonts w:ascii="新細明體" w:hAnsi="新細明體" w:hint="eastAsia"/>
          <w:color w:val="000000"/>
        </w:rPr>
        <w:t>二、透過</w:t>
      </w:r>
      <w:r w:rsidR="00F4503E">
        <w:rPr>
          <w:rFonts w:ascii="新細明體" w:hAnsi="新細明體" w:hint="eastAsia"/>
          <w:color w:val="000000"/>
        </w:rPr>
        <w:t>不同食材合成出不同粒徑的金奈米粒子</w:t>
      </w:r>
      <w:r w:rsidR="00590085">
        <w:rPr>
          <w:rFonts w:ascii="新細明體" w:hAnsi="新細明體" w:hint="eastAsia"/>
          <w:color w:val="000000"/>
        </w:rPr>
        <w:t>，</w:t>
      </w:r>
      <w:r w:rsidR="00F4503E">
        <w:rPr>
          <w:rFonts w:ascii="新細明體" w:hAnsi="新細明體" w:hint="eastAsia"/>
          <w:color w:val="000000"/>
        </w:rPr>
        <w:t>可</w:t>
      </w:r>
      <w:r w:rsidR="00113E79">
        <w:rPr>
          <w:rFonts w:ascii="新細明體" w:hAnsi="新細明體" w:hint="eastAsia"/>
          <w:color w:val="000000"/>
        </w:rPr>
        <w:t>瞭解</w:t>
      </w:r>
      <w:r w:rsidR="00F4503E">
        <w:rPr>
          <w:rFonts w:ascii="新細明體" w:hAnsi="新細明體" w:hint="eastAsia"/>
          <w:color w:val="000000"/>
        </w:rPr>
        <w:t>奈米材料</w:t>
      </w:r>
      <w:r w:rsidR="00590085">
        <w:rPr>
          <w:rFonts w:ascii="新細明體" w:hAnsi="新細明體" w:hint="eastAsia"/>
          <w:color w:val="000000"/>
        </w:rPr>
        <w:t>不同</w:t>
      </w:r>
      <w:r w:rsidR="00F4503E">
        <w:rPr>
          <w:rFonts w:ascii="新細明體" w:hAnsi="新細明體" w:hint="eastAsia"/>
          <w:color w:val="000000"/>
        </w:rPr>
        <w:t>粒徑大小時，其物理及化學的</w:t>
      </w:r>
      <w:r w:rsidR="00590085">
        <w:rPr>
          <w:rFonts w:ascii="新細明體" w:hAnsi="新細明體" w:hint="eastAsia"/>
          <w:color w:val="000000"/>
        </w:rPr>
        <w:t>特性</w:t>
      </w:r>
      <w:r w:rsidR="00F4503E">
        <w:rPr>
          <w:rFonts w:ascii="新細明體" w:hAnsi="新細明體" w:hint="eastAsia"/>
          <w:color w:val="000000"/>
        </w:rPr>
        <w:t>。</w:t>
      </w:r>
    </w:p>
    <w:p w:rsidR="00035156" w:rsidRDefault="005B503E" w:rsidP="00084A36">
      <w:pPr>
        <w:spacing w:line="360" w:lineRule="auto"/>
        <w:ind w:left="475" w:hangingChars="198" w:hanging="475"/>
        <w:rPr>
          <w:rFonts w:ascii="新細明體" w:hAnsi="新細明體"/>
          <w:color w:val="000000"/>
        </w:rPr>
      </w:pPr>
      <w:r>
        <w:rPr>
          <w:rFonts w:ascii="新細明體" w:hAnsi="新細明體" w:hint="eastAsia"/>
          <w:color w:val="000000"/>
        </w:rPr>
        <w:t>三</w:t>
      </w:r>
      <w:r w:rsidR="00161B1F">
        <w:rPr>
          <w:rFonts w:ascii="新細明體" w:hAnsi="新細明體" w:hint="eastAsia"/>
          <w:color w:val="000000"/>
        </w:rPr>
        <w:t>、</w:t>
      </w:r>
      <w:r w:rsidR="00084A36">
        <w:rPr>
          <w:rFonts w:ascii="新細明體" w:hAnsi="新細明體" w:hint="eastAsia"/>
          <w:color w:val="000000"/>
        </w:rPr>
        <w:t>在比較</w:t>
      </w:r>
      <w:r w:rsidR="00084A36" w:rsidRPr="00081BE9">
        <w:rPr>
          <w:rFonts w:ascii="新細明體" w:hAnsi="新細明體" w:hint="eastAsia"/>
          <w:color w:val="000000"/>
        </w:rPr>
        <w:t>茶葉在不同的浸泡時間還原製備金奈米粒子</w:t>
      </w:r>
      <w:r w:rsidR="00035156">
        <w:rPr>
          <w:rFonts w:ascii="新細明體" w:hAnsi="新細明體" w:hint="eastAsia"/>
          <w:color w:val="000000"/>
        </w:rPr>
        <w:t>的實驗中，嘗試探討茶葉浸泡時間增長單寧酸的量是否增加，以及對於金奈米粒子還原所造成的影響，由實驗結果可看出，當單寧酸的量增加時，將合成出較大粒徑的金奈米粒子，</w:t>
      </w:r>
      <w:r>
        <w:rPr>
          <w:rFonts w:ascii="新細明體" w:hAnsi="新細明體" w:hint="eastAsia"/>
          <w:color w:val="000000"/>
        </w:rPr>
        <w:t>因此可藉由本實驗對於</w:t>
      </w:r>
      <w:r w:rsidR="00DF604C">
        <w:rPr>
          <w:rFonts w:ascii="新細明體" w:hAnsi="新細明體" w:hint="eastAsia"/>
          <w:color w:val="000000"/>
        </w:rPr>
        <w:t>未知濃度之茶葉溶液</w:t>
      </w:r>
      <w:r w:rsidR="00F25D3B">
        <w:rPr>
          <w:rFonts w:ascii="新細明體" w:hAnsi="新細明體" w:hint="eastAsia"/>
          <w:color w:val="000000"/>
        </w:rPr>
        <w:t>濃度</w:t>
      </w:r>
      <w:r w:rsidR="00DF604C">
        <w:rPr>
          <w:rFonts w:ascii="新細明體" w:hAnsi="新細明體" w:hint="eastAsia"/>
          <w:color w:val="000000"/>
        </w:rPr>
        <w:t>進行半定量</w:t>
      </w:r>
      <w:r w:rsidR="00F25D3B">
        <w:rPr>
          <w:rFonts w:ascii="新細明體" w:hAnsi="新細明體" w:hint="eastAsia"/>
          <w:color w:val="000000"/>
        </w:rPr>
        <w:t>，不需以過錳酸鉀進行氧化還原定量的滴定，達到綠色化學防廢、低毒之指標</w:t>
      </w:r>
      <w:r w:rsidR="00DF604C">
        <w:rPr>
          <w:rFonts w:ascii="新細明體" w:hAnsi="新細明體" w:hint="eastAsia"/>
          <w:color w:val="000000"/>
        </w:rPr>
        <w:t>。</w:t>
      </w:r>
    </w:p>
    <w:p w:rsidR="00DF604C" w:rsidRPr="00E87EF0" w:rsidRDefault="00DF604C" w:rsidP="00084A36">
      <w:pPr>
        <w:spacing w:line="360" w:lineRule="auto"/>
        <w:ind w:left="475" w:hangingChars="198" w:hanging="475"/>
        <w:rPr>
          <w:rFonts w:asciiTheme="majorEastAsia" w:eastAsiaTheme="majorEastAsia" w:hAnsiTheme="majorEastAsia"/>
          <w:color w:val="000000"/>
          <w:szCs w:val="24"/>
        </w:rPr>
      </w:pPr>
      <w:r>
        <w:rPr>
          <w:rFonts w:ascii="新細明體" w:hAnsi="新細明體" w:hint="eastAsia"/>
          <w:color w:val="000000"/>
        </w:rPr>
        <w:t>四、</w:t>
      </w:r>
      <w:r w:rsidR="0074019C">
        <w:rPr>
          <w:rFonts w:ascii="新細明體" w:hAnsi="新細明體" w:hint="eastAsia"/>
          <w:color w:val="000000"/>
        </w:rPr>
        <w:t>在</w:t>
      </w:r>
      <w:r w:rsidR="00042129">
        <w:rPr>
          <w:rFonts w:ascii="新細明體" w:hAnsi="新細明體" w:hint="eastAsia"/>
          <w:color w:val="000000"/>
        </w:rPr>
        <w:t>檢測重金屬離子部分，當溶液中重金屬離子含量高時，將會影響金奈米粒子的合成，不同種類的重金屬離子會不同的偵測極限，藉由這個簡單快速的實驗方式，可用來測定不同重金屬離子在溶液中的含量</w:t>
      </w:r>
      <w:r w:rsidR="00BC7C58">
        <w:rPr>
          <w:rFonts w:ascii="新細明體" w:hAnsi="新細明體" w:hint="eastAsia"/>
          <w:color w:val="000000"/>
        </w:rPr>
        <w:t>。</w:t>
      </w:r>
    </w:p>
    <w:p w:rsidR="00CD233D" w:rsidRPr="00035156" w:rsidRDefault="00CD233D" w:rsidP="00084A36">
      <w:pPr>
        <w:spacing w:line="360" w:lineRule="auto"/>
        <w:jc w:val="center"/>
        <w:rPr>
          <w:rFonts w:asciiTheme="majorEastAsia" w:eastAsiaTheme="majorEastAsia" w:hAnsiTheme="majorEastAsia" w:cs="Times New Roman"/>
          <w:b/>
          <w:sz w:val="32"/>
          <w:szCs w:val="32"/>
        </w:rPr>
      </w:pPr>
      <w:r w:rsidRPr="00035156">
        <w:rPr>
          <w:rFonts w:asciiTheme="majorEastAsia" w:eastAsiaTheme="majorEastAsia" w:hAnsiTheme="majorEastAsia" w:hint="eastAsia"/>
          <w:b/>
          <w:color w:val="000000"/>
          <w:sz w:val="32"/>
          <w:szCs w:val="32"/>
        </w:rPr>
        <w:t>捌、參考資料及其他</w:t>
      </w:r>
    </w:p>
    <w:p w:rsidR="00F92F3C" w:rsidRPr="00AC1B58" w:rsidRDefault="00F92F3C" w:rsidP="003F7056">
      <w:pPr>
        <w:pStyle w:val="a6"/>
        <w:spacing w:before="59" w:line="360" w:lineRule="auto"/>
        <w:ind w:left="425" w:right="57" w:hangingChars="177" w:hanging="425"/>
        <w:rPr>
          <w:rFonts w:ascii="Times New Roman" w:hAnsi="Times New Roman" w:cs="Times New Roman"/>
          <w:sz w:val="24"/>
          <w:lang w:eastAsia="zh-TW"/>
        </w:rPr>
      </w:pPr>
      <w:r w:rsidRPr="00AC1B58">
        <w:rPr>
          <w:rFonts w:ascii="Times New Roman" w:hAnsi="Times New Roman" w:cs="Times New Roman"/>
          <w:sz w:val="24"/>
          <w:lang w:eastAsia="zh-TW"/>
        </w:rPr>
        <w:t>1.</w:t>
      </w:r>
      <w:r w:rsidR="003F7056" w:rsidRPr="003F7056">
        <w:rPr>
          <w:rFonts w:ascii="Times New Roman" w:hAnsi="Times New Roman" w:cs="Times New Roman"/>
          <w:sz w:val="24"/>
        </w:rPr>
        <w:t xml:space="preserve"> </w:t>
      </w:r>
      <w:r w:rsidR="003F7056" w:rsidRPr="00AC1B58">
        <w:rPr>
          <w:rFonts w:ascii="Times New Roman" w:hAnsi="Times New Roman" w:cs="Times New Roman"/>
          <w:sz w:val="24"/>
        </w:rPr>
        <w:t>Scampicchio, M.; Wang, J.; Blasco, A. J.; Sanchez Arribas, A.; Mannino, S.; Escarpa, A. Nanoparticle-Based Assays of Antioxidant Activity. Anal. Chem. 2006, 78, 2060-2063.</w:t>
      </w:r>
      <w:r w:rsidRPr="00AC1B58">
        <w:rPr>
          <w:rFonts w:ascii="Times New Roman" w:hAnsi="Times New Roman" w:cs="Times New Roman"/>
          <w:sz w:val="24"/>
          <w:lang w:eastAsia="zh-TW"/>
        </w:rPr>
        <w:t xml:space="preserve"> </w:t>
      </w:r>
    </w:p>
    <w:p w:rsidR="00F92F3C" w:rsidRPr="00AC1B58" w:rsidRDefault="00F92F3C" w:rsidP="003F7056">
      <w:pPr>
        <w:pStyle w:val="a6"/>
        <w:spacing w:before="59" w:line="360" w:lineRule="auto"/>
        <w:ind w:left="425" w:right="57" w:hangingChars="177" w:hanging="425"/>
        <w:rPr>
          <w:rFonts w:ascii="Times New Roman" w:hAnsi="Times New Roman" w:cs="Times New Roman"/>
          <w:sz w:val="24"/>
          <w:lang w:eastAsia="zh-TW"/>
        </w:rPr>
      </w:pPr>
      <w:r w:rsidRPr="00AC1B58">
        <w:rPr>
          <w:rFonts w:ascii="Times New Roman" w:hAnsi="Times New Roman" w:cs="Times New Roman"/>
          <w:sz w:val="24"/>
          <w:lang w:eastAsia="zh-TW"/>
        </w:rPr>
        <w:t xml:space="preserve">2. </w:t>
      </w:r>
      <w:r w:rsidR="003F7056" w:rsidRPr="00AC1B58">
        <w:rPr>
          <w:rFonts w:ascii="Times New Roman" w:hAnsi="Times New Roman" w:cs="Times New Roman"/>
          <w:sz w:val="24"/>
        </w:rPr>
        <w:t>Apak, R.; Guclu, K.; Ozyurek, M.; Karademir, S. E. J. Agric. Food Chem .2004, 52, 7970.</w:t>
      </w:r>
    </w:p>
    <w:p w:rsidR="00F92F3C" w:rsidRPr="00AC1B58" w:rsidRDefault="00F92F3C" w:rsidP="003F7056">
      <w:pPr>
        <w:pStyle w:val="a6"/>
        <w:spacing w:before="59" w:line="360" w:lineRule="auto"/>
        <w:ind w:left="425" w:right="57" w:hangingChars="177" w:hanging="425"/>
        <w:rPr>
          <w:rFonts w:ascii="Times New Roman" w:hAnsi="Times New Roman" w:cs="Times New Roman"/>
          <w:sz w:val="24"/>
          <w:lang w:eastAsia="zh-TW"/>
        </w:rPr>
      </w:pPr>
      <w:r w:rsidRPr="00AC1B58">
        <w:rPr>
          <w:rFonts w:ascii="Times New Roman" w:hAnsi="Times New Roman" w:cs="Times New Roman"/>
          <w:sz w:val="24"/>
          <w:lang w:eastAsia="zh-TW"/>
        </w:rPr>
        <w:t xml:space="preserve">3. </w:t>
      </w:r>
      <w:r w:rsidR="003F7056" w:rsidRPr="00AC1B58">
        <w:rPr>
          <w:rFonts w:ascii="Times New Roman" w:hAnsi="Times New Roman" w:cs="Times New Roman"/>
          <w:sz w:val="24"/>
          <w:lang w:eastAsia="zh-TW"/>
        </w:rPr>
        <w:t>張安華，實用奈米技術，新文京開發出版股份有限公司，台北，民國九十四年。</w:t>
      </w:r>
    </w:p>
    <w:p w:rsidR="000D7594" w:rsidRDefault="00F92F3C" w:rsidP="003F7056">
      <w:pPr>
        <w:pStyle w:val="a6"/>
        <w:spacing w:before="59" w:line="360" w:lineRule="auto"/>
        <w:ind w:left="425" w:right="57" w:hangingChars="177" w:hanging="425"/>
        <w:rPr>
          <w:rFonts w:ascii="Times New Roman" w:hAnsi="Times New Roman" w:cs="Times New Roman"/>
          <w:sz w:val="24"/>
          <w:lang w:eastAsia="zh-TW"/>
        </w:rPr>
      </w:pPr>
      <w:r w:rsidRPr="00AC1B58">
        <w:rPr>
          <w:rFonts w:ascii="Times New Roman" w:hAnsi="Times New Roman" w:cs="Times New Roman"/>
          <w:sz w:val="24"/>
          <w:lang w:eastAsia="zh-TW"/>
        </w:rPr>
        <w:t xml:space="preserve">4. </w:t>
      </w:r>
      <w:r w:rsidR="003F7056" w:rsidRPr="00AC1B58">
        <w:rPr>
          <w:rFonts w:ascii="Times New Roman" w:hAnsi="Times New Roman" w:cs="Times New Roman"/>
          <w:sz w:val="24"/>
          <w:lang w:eastAsia="zh-TW"/>
        </w:rPr>
        <w:t>徐國財，張立德，奈米複合材料，五南圖書出版股份有限公司，台北，民國九十二年。</w:t>
      </w:r>
    </w:p>
    <w:p w:rsidR="0074019C" w:rsidRPr="00AC1B58" w:rsidRDefault="0074019C" w:rsidP="00205F79">
      <w:pPr>
        <w:pStyle w:val="a6"/>
        <w:spacing w:before="59" w:line="360" w:lineRule="auto"/>
        <w:ind w:left="278" w:right="57" w:hangingChars="116" w:hanging="278"/>
        <w:rPr>
          <w:rFonts w:ascii="Times New Roman" w:eastAsiaTheme="majorEastAsia" w:hAnsi="Times New Roman" w:cs="Times New Roman"/>
          <w:sz w:val="24"/>
          <w:szCs w:val="24"/>
          <w:lang w:eastAsia="zh-TW"/>
        </w:rPr>
      </w:pPr>
      <w:r w:rsidRPr="00205F79">
        <w:rPr>
          <w:rFonts w:ascii="Times New Roman" w:hAnsi="Times New Roman" w:cs="Times New Roman" w:hint="eastAsia"/>
          <w:sz w:val="24"/>
          <w:szCs w:val="24"/>
          <w:lang w:eastAsia="zh-TW"/>
        </w:rPr>
        <w:t xml:space="preserve">5. </w:t>
      </w:r>
      <w:r w:rsidR="008B720F" w:rsidRPr="00205F79">
        <w:rPr>
          <w:rFonts w:hint="eastAsia"/>
          <w:sz w:val="24"/>
          <w:szCs w:val="24"/>
          <w:lang w:eastAsia="zh-TW"/>
        </w:rPr>
        <w:t>廖先宇</w:t>
      </w:r>
      <w:r w:rsidR="008B720F" w:rsidRPr="00205F79">
        <w:rPr>
          <w:sz w:val="24"/>
          <w:szCs w:val="24"/>
          <w:lang w:eastAsia="zh-TW"/>
        </w:rPr>
        <w:t>、</w:t>
      </w:r>
      <w:r w:rsidR="008B720F" w:rsidRPr="00205F79">
        <w:rPr>
          <w:rFonts w:hint="eastAsia"/>
          <w:sz w:val="24"/>
          <w:szCs w:val="24"/>
          <w:lang w:eastAsia="zh-TW"/>
        </w:rPr>
        <w:t>謝秉修</w:t>
      </w:r>
      <w:r w:rsidR="008B720F" w:rsidRPr="00205F79">
        <w:rPr>
          <w:sz w:val="24"/>
          <w:szCs w:val="24"/>
          <w:lang w:eastAsia="zh-TW"/>
        </w:rPr>
        <w:t>。</w:t>
      </w:r>
      <w:r w:rsidR="008B720F" w:rsidRPr="00205F79">
        <w:rPr>
          <w:sz w:val="24"/>
          <w:szCs w:val="24"/>
          <w:lang w:eastAsia="zh-TW"/>
        </w:rPr>
        <w:t>(</w:t>
      </w:r>
      <w:r w:rsidR="008B720F" w:rsidRPr="00205F79">
        <w:rPr>
          <w:sz w:val="24"/>
          <w:szCs w:val="24"/>
          <w:lang w:eastAsia="zh-TW"/>
        </w:rPr>
        <w:t>民</w:t>
      </w:r>
      <w:r w:rsidR="008B720F" w:rsidRPr="00205F79">
        <w:rPr>
          <w:sz w:val="24"/>
          <w:szCs w:val="24"/>
          <w:lang w:eastAsia="zh-TW"/>
        </w:rPr>
        <w:t xml:space="preserve"> 96</w:t>
      </w:r>
      <w:r w:rsidR="008B720F" w:rsidRPr="00205F79">
        <w:rPr>
          <w:sz w:val="24"/>
          <w:szCs w:val="24"/>
          <w:lang w:eastAsia="zh-TW"/>
        </w:rPr>
        <w:t>)</w:t>
      </w:r>
      <w:r w:rsidR="00205F79" w:rsidRPr="00205F79">
        <w:rPr>
          <w:sz w:val="24"/>
          <w:szCs w:val="24"/>
          <w:lang w:eastAsia="zh-TW"/>
        </w:rPr>
        <w:t>。</w:t>
      </w:r>
      <w:r w:rsidR="00205F79" w:rsidRPr="00205F79">
        <w:rPr>
          <w:rFonts w:hint="eastAsia"/>
          <w:sz w:val="24"/>
          <w:szCs w:val="24"/>
          <w:lang w:eastAsia="zh-TW"/>
        </w:rPr>
        <w:t>食品中所含抗氧化劑的檢測</w:t>
      </w:r>
      <w:r w:rsidR="008B720F" w:rsidRPr="00205F79">
        <w:rPr>
          <w:sz w:val="24"/>
          <w:szCs w:val="24"/>
          <w:lang w:eastAsia="zh-TW"/>
        </w:rPr>
        <w:t>。中華民國第四十</w:t>
      </w:r>
      <w:r w:rsidR="008B720F" w:rsidRPr="00205F79">
        <w:rPr>
          <w:rFonts w:hint="eastAsia"/>
          <w:sz w:val="24"/>
          <w:szCs w:val="24"/>
          <w:lang w:eastAsia="zh-TW"/>
        </w:rPr>
        <w:t>七</w:t>
      </w:r>
      <w:r w:rsidR="008B720F" w:rsidRPr="00205F79">
        <w:rPr>
          <w:sz w:val="24"/>
          <w:szCs w:val="24"/>
          <w:lang w:eastAsia="zh-TW"/>
        </w:rPr>
        <w:t>屆高中化學組科展</w:t>
      </w:r>
      <w:r w:rsidR="008B720F" w:rsidRPr="00205F79">
        <w:rPr>
          <w:sz w:val="24"/>
          <w:lang w:eastAsia="zh-TW"/>
        </w:rPr>
        <w:t>作品。</w:t>
      </w:r>
    </w:p>
    <w:sectPr w:rsidR="0074019C" w:rsidRPr="00AC1B58" w:rsidSect="00E52903">
      <w:type w:val="continuous"/>
      <w:pgSz w:w="11906" w:h="16838"/>
      <w:pgMar w:top="1134" w:right="1134" w:bottom="1134" w:left="1134"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0EA" w:rsidRDefault="00BB20EA" w:rsidP="000B5B71">
      <w:r>
        <w:separator/>
      </w:r>
    </w:p>
  </w:endnote>
  <w:endnote w:type="continuationSeparator" w:id="0">
    <w:p w:rsidR="00BB20EA" w:rsidRDefault="00BB20EA" w:rsidP="000B5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574742"/>
      <w:docPartObj>
        <w:docPartGallery w:val="Page Numbers (Bottom of Page)"/>
        <w:docPartUnique/>
      </w:docPartObj>
    </w:sdtPr>
    <w:sdtContent>
      <w:p w:rsidR="008B720F" w:rsidRDefault="008B720F">
        <w:pPr>
          <w:pStyle w:val="aa"/>
          <w:jc w:val="center"/>
        </w:pPr>
        <w:r>
          <w:fldChar w:fldCharType="begin"/>
        </w:r>
        <w:r>
          <w:instrText>PAGE   \* MERGEFORMAT</w:instrText>
        </w:r>
        <w:r>
          <w:fldChar w:fldCharType="separate"/>
        </w:r>
        <w:r w:rsidR="00413E3C" w:rsidRPr="00413E3C">
          <w:rPr>
            <w:noProof/>
            <w:lang w:val="zh-TW"/>
          </w:rPr>
          <w:t>11</w:t>
        </w:r>
        <w:r>
          <w:fldChar w:fldCharType="end"/>
        </w:r>
      </w:p>
    </w:sdtContent>
  </w:sdt>
  <w:p w:rsidR="003761CE" w:rsidRDefault="003761C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0EA" w:rsidRDefault="00BB20EA" w:rsidP="000B5B71">
      <w:r>
        <w:separator/>
      </w:r>
    </w:p>
  </w:footnote>
  <w:footnote w:type="continuationSeparator" w:id="0">
    <w:p w:rsidR="00BB20EA" w:rsidRDefault="00BB20EA" w:rsidP="000B5B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84"/>
    <w:rsid w:val="0000566C"/>
    <w:rsid w:val="0000779A"/>
    <w:rsid w:val="00032C04"/>
    <w:rsid w:val="00035156"/>
    <w:rsid w:val="00040ED8"/>
    <w:rsid w:val="00042129"/>
    <w:rsid w:val="000444C3"/>
    <w:rsid w:val="00070796"/>
    <w:rsid w:val="000708A2"/>
    <w:rsid w:val="00081BE9"/>
    <w:rsid w:val="00082E10"/>
    <w:rsid w:val="00084A36"/>
    <w:rsid w:val="000B5B71"/>
    <w:rsid w:val="000B7377"/>
    <w:rsid w:val="000C1983"/>
    <w:rsid w:val="000D05F9"/>
    <w:rsid w:val="000D255E"/>
    <w:rsid w:val="000D50A6"/>
    <w:rsid w:val="000D7594"/>
    <w:rsid w:val="0011077C"/>
    <w:rsid w:val="00112AD1"/>
    <w:rsid w:val="00113E79"/>
    <w:rsid w:val="0013271B"/>
    <w:rsid w:val="00145249"/>
    <w:rsid w:val="001604DD"/>
    <w:rsid w:val="00161B1F"/>
    <w:rsid w:val="00192D75"/>
    <w:rsid w:val="001D061B"/>
    <w:rsid w:val="001D7441"/>
    <w:rsid w:val="001E406F"/>
    <w:rsid w:val="002005D5"/>
    <w:rsid w:val="00205F79"/>
    <w:rsid w:val="002347BD"/>
    <w:rsid w:val="00252015"/>
    <w:rsid w:val="00253C13"/>
    <w:rsid w:val="002650FA"/>
    <w:rsid w:val="002C0B60"/>
    <w:rsid w:val="002E356F"/>
    <w:rsid w:val="002F31E2"/>
    <w:rsid w:val="00302139"/>
    <w:rsid w:val="00316A1C"/>
    <w:rsid w:val="003216AD"/>
    <w:rsid w:val="0033260E"/>
    <w:rsid w:val="00333161"/>
    <w:rsid w:val="00337032"/>
    <w:rsid w:val="00345BE1"/>
    <w:rsid w:val="003570E5"/>
    <w:rsid w:val="00362468"/>
    <w:rsid w:val="00372ABE"/>
    <w:rsid w:val="003761CE"/>
    <w:rsid w:val="003C43FF"/>
    <w:rsid w:val="003D4952"/>
    <w:rsid w:val="003E321A"/>
    <w:rsid w:val="003E5485"/>
    <w:rsid w:val="003E5D15"/>
    <w:rsid w:val="003F7056"/>
    <w:rsid w:val="0040290C"/>
    <w:rsid w:val="004040E0"/>
    <w:rsid w:val="004058F2"/>
    <w:rsid w:val="0040780A"/>
    <w:rsid w:val="00413E3C"/>
    <w:rsid w:val="0043120D"/>
    <w:rsid w:val="0043355E"/>
    <w:rsid w:val="00436E9E"/>
    <w:rsid w:val="0043717F"/>
    <w:rsid w:val="0045315D"/>
    <w:rsid w:val="004658D5"/>
    <w:rsid w:val="00493A1B"/>
    <w:rsid w:val="004F2712"/>
    <w:rsid w:val="004F2A4E"/>
    <w:rsid w:val="00517F8F"/>
    <w:rsid w:val="00570CDE"/>
    <w:rsid w:val="00586817"/>
    <w:rsid w:val="00590085"/>
    <w:rsid w:val="00595AD9"/>
    <w:rsid w:val="005A0447"/>
    <w:rsid w:val="005B503E"/>
    <w:rsid w:val="005B6823"/>
    <w:rsid w:val="005C0032"/>
    <w:rsid w:val="005D0286"/>
    <w:rsid w:val="0061400B"/>
    <w:rsid w:val="006203D4"/>
    <w:rsid w:val="006276CE"/>
    <w:rsid w:val="0063520A"/>
    <w:rsid w:val="00640EF0"/>
    <w:rsid w:val="00673CEE"/>
    <w:rsid w:val="006D11A9"/>
    <w:rsid w:val="006D4D84"/>
    <w:rsid w:val="006F33EA"/>
    <w:rsid w:val="00723156"/>
    <w:rsid w:val="00724A08"/>
    <w:rsid w:val="00725E7C"/>
    <w:rsid w:val="0074019C"/>
    <w:rsid w:val="007432C3"/>
    <w:rsid w:val="0074422D"/>
    <w:rsid w:val="00751DD9"/>
    <w:rsid w:val="00754A96"/>
    <w:rsid w:val="00754B38"/>
    <w:rsid w:val="00765A8D"/>
    <w:rsid w:val="007667B7"/>
    <w:rsid w:val="00781C56"/>
    <w:rsid w:val="00782DC2"/>
    <w:rsid w:val="00792693"/>
    <w:rsid w:val="007A1616"/>
    <w:rsid w:val="007B3115"/>
    <w:rsid w:val="007B4998"/>
    <w:rsid w:val="007F25C8"/>
    <w:rsid w:val="00857A18"/>
    <w:rsid w:val="00867FA5"/>
    <w:rsid w:val="008960BB"/>
    <w:rsid w:val="008B720F"/>
    <w:rsid w:val="008C2B9B"/>
    <w:rsid w:val="008D676C"/>
    <w:rsid w:val="00905A71"/>
    <w:rsid w:val="00906A49"/>
    <w:rsid w:val="00916E30"/>
    <w:rsid w:val="00945960"/>
    <w:rsid w:val="00946743"/>
    <w:rsid w:val="009757C2"/>
    <w:rsid w:val="009A2FDA"/>
    <w:rsid w:val="009A39B6"/>
    <w:rsid w:val="009C5419"/>
    <w:rsid w:val="009E0E36"/>
    <w:rsid w:val="00A06BC3"/>
    <w:rsid w:val="00A2518E"/>
    <w:rsid w:val="00A40A04"/>
    <w:rsid w:val="00A41987"/>
    <w:rsid w:val="00A74E35"/>
    <w:rsid w:val="00A94190"/>
    <w:rsid w:val="00A95884"/>
    <w:rsid w:val="00AA3EBF"/>
    <w:rsid w:val="00AB700C"/>
    <w:rsid w:val="00AC1B58"/>
    <w:rsid w:val="00AE7EEB"/>
    <w:rsid w:val="00B02F2A"/>
    <w:rsid w:val="00B03AE7"/>
    <w:rsid w:val="00B06DE3"/>
    <w:rsid w:val="00B17F7D"/>
    <w:rsid w:val="00B25075"/>
    <w:rsid w:val="00B4436C"/>
    <w:rsid w:val="00B47A5B"/>
    <w:rsid w:val="00B72D2E"/>
    <w:rsid w:val="00B7336B"/>
    <w:rsid w:val="00BA0BB9"/>
    <w:rsid w:val="00BB20EA"/>
    <w:rsid w:val="00BB5703"/>
    <w:rsid w:val="00BC1CC1"/>
    <w:rsid w:val="00BC76DB"/>
    <w:rsid w:val="00BC7C58"/>
    <w:rsid w:val="00BD56CC"/>
    <w:rsid w:val="00BD5F87"/>
    <w:rsid w:val="00C13427"/>
    <w:rsid w:val="00C3516A"/>
    <w:rsid w:val="00C51BCD"/>
    <w:rsid w:val="00C56476"/>
    <w:rsid w:val="00C60D64"/>
    <w:rsid w:val="00C62438"/>
    <w:rsid w:val="00C86CEE"/>
    <w:rsid w:val="00CC461B"/>
    <w:rsid w:val="00CC57F3"/>
    <w:rsid w:val="00CC7B2E"/>
    <w:rsid w:val="00CD233D"/>
    <w:rsid w:val="00CE1A8C"/>
    <w:rsid w:val="00CF7B22"/>
    <w:rsid w:val="00D07BE6"/>
    <w:rsid w:val="00DB08AC"/>
    <w:rsid w:val="00DE5D2E"/>
    <w:rsid w:val="00DF5F1A"/>
    <w:rsid w:val="00DF604C"/>
    <w:rsid w:val="00E03446"/>
    <w:rsid w:val="00E05D0E"/>
    <w:rsid w:val="00E13AF2"/>
    <w:rsid w:val="00E14AF3"/>
    <w:rsid w:val="00E200C8"/>
    <w:rsid w:val="00E36569"/>
    <w:rsid w:val="00E52903"/>
    <w:rsid w:val="00E734D9"/>
    <w:rsid w:val="00E87EF0"/>
    <w:rsid w:val="00EA2F54"/>
    <w:rsid w:val="00EA49B2"/>
    <w:rsid w:val="00EB147E"/>
    <w:rsid w:val="00EB3F9D"/>
    <w:rsid w:val="00EC2174"/>
    <w:rsid w:val="00EF3777"/>
    <w:rsid w:val="00F25D3B"/>
    <w:rsid w:val="00F3354E"/>
    <w:rsid w:val="00F34D3B"/>
    <w:rsid w:val="00F4503E"/>
    <w:rsid w:val="00F655FA"/>
    <w:rsid w:val="00F741B3"/>
    <w:rsid w:val="00F92F3C"/>
    <w:rsid w:val="00FB4844"/>
    <w:rsid w:val="00FB49C8"/>
    <w:rsid w:val="00FC742D"/>
    <w:rsid w:val="00FD43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EE963"/>
  <w15:chartTrackingRefBased/>
  <w15:docId w15:val="{A900B03E-1A02-4852-9ED0-30AB76808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B08AC"/>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BD56CC"/>
    <w:pPr>
      <w:ind w:left="113"/>
    </w:pPr>
    <w:rPr>
      <w:rFonts w:ascii="新細明體" w:eastAsia="新細明體" w:hAnsi="新細明體"/>
      <w:kern w:val="0"/>
      <w:szCs w:val="24"/>
      <w:lang w:eastAsia="en-US"/>
    </w:rPr>
  </w:style>
  <w:style w:type="character" w:customStyle="1" w:styleId="a5">
    <w:name w:val="本文 字元"/>
    <w:basedOn w:val="a0"/>
    <w:link w:val="a4"/>
    <w:uiPriority w:val="1"/>
    <w:rsid w:val="00BD56CC"/>
    <w:rPr>
      <w:rFonts w:ascii="新細明體" w:eastAsia="新細明體" w:hAnsi="新細明體"/>
      <w:kern w:val="0"/>
      <w:szCs w:val="24"/>
      <w:lang w:eastAsia="en-US"/>
    </w:rPr>
  </w:style>
  <w:style w:type="paragraph" w:styleId="a6">
    <w:name w:val="List Paragraph"/>
    <w:basedOn w:val="a"/>
    <w:uiPriority w:val="1"/>
    <w:qFormat/>
    <w:rsid w:val="00BD56CC"/>
    <w:rPr>
      <w:kern w:val="0"/>
      <w:sz w:val="22"/>
      <w:lang w:eastAsia="en-US"/>
    </w:rPr>
  </w:style>
  <w:style w:type="character" w:styleId="a7">
    <w:name w:val="Hyperlink"/>
    <w:basedOn w:val="a0"/>
    <w:uiPriority w:val="99"/>
    <w:unhideWhenUsed/>
    <w:rsid w:val="00BD56CC"/>
    <w:rPr>
      <w:color w:val="0000FF"/>
      <w:u w:val="single"/>
    </w:rPr>
  </w:style>
  <w:style w:type="paragraph" w:styleId="a8">
    <w:name w:val="header"/>
    <w:basedOn w:val="a"/>
    <w:link w:val="a9"/>
    <w:uiPriority w:val="99"/>
    <w:unhideWhenUsed/>
    <w:rsid w:val="000B5B71"/>
    <w:pPr>
      <w:tabs>
        <w:tab w:val="center" w:pos="4153"/>
        <w:tab w:val="right" w:pos="8306"/>
      </w:tabs>
      <w:snapToGrid w:val="0"/>
    </w:pPr>
    <w:rPr>
      <w:sz w:val="20"/>
      <w:szCs w:val="20"/>
    </w:rPr>
  </w:style>
  <w:style w:type="character" w:customStyle="1" w:styleId="a9">
    <w:name w:val="頁首 字元"/>
    <w:basedOn w:val="a0"/>
    <w:link w:val="a8"/>
    <w:uiPriority w:val="99"/>
    <w:rsid w:val="000B5B71"/>
    <w:rPr>
      <w:sz w:val="20"/>
      <w:szCs w:val="20"/>
    </w:rPr>
  </w:style>
  <w:style w:type="paragraph" w:styleId="aa">
    <w:name w:val="footer"/>
    <w:basedOn w:val="a"/>
    <w:link w:val="ab"/>
    <w:uiPriority w:val="99"/>
    <w:unhideWhenUsed/>
    <w:rsid w:val="000B5B71"/>
    <w:pPr>
      <w:tabs>
        <w:tab w:val="center" w:pos="4153"/>
        <w:tab w:val="right" w:pos="8306"/>
      </w:tabs>
      <w:snapToGrid w:val="0"/>
    </w:pPr>
    <w:rPr>
      <w:sz w:val="20"/>
      <w:szCs w:val="20"/>
    </w:rPr>
  </w:style>
  <w:style w:type="character" w:customStyle="1" w:styleId="ab">
    <w:name w:val="頁尾 字元"/>
    <w:basedOn w:val="a0"/>
    <w:link w:val="aa"/>
    <w:uiPriority w:val="99"/>
    <w:rsid w:val="000B5B7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998481">
      <w:bodyDiv w:val="1"/>
      <w:marLeft w:val="0"/>
      <w:marRight w:val="0"/>
      <w:marTop w:val="0"/>
      <w:marBottom w:val="0"/>
      <w:divBdr>
        <w:top w:val="none" w:sz="0" w:space="0" w:color="auto"/>
        <w:left w:val="none" w:sz="0" w:space="0" w:color="auto"/>
        <w:bottom w:val="none" w:sz="0" w:space="0" w:color="auto"/>
        <w:right w:val="none" w:sz="0" w:space="0" w:color="auto"/>
      </w:divBdr>
    </w:div>
    <w:div w:id="425463143">
      <w:bodyDiv w:val="1"/>
      <w:marLeft w:val="0"/>
      <w:marRight w:val="0"/>
      <w:marTop w:val="0"/>
      <w:marBottom w:val="0"/>
      <w:divBdr>
        <w:top w:val="none" w:sz="0" w:space="0" w:color="auto"/>
        <w:left w:val="none" w:sz="0" w:space="0" w:color="auto"/>
        <w:bottom w:val="none" w:sz="0" w:space="0" w:color="auto"/>
        <w:right w:val="none" w:sz="0" w:space="0" w:color="auto"/>
      </w:divBdr>
    </w:div>
    <w:div w:id="1721711264">
      <w:bodyDiv w:val="1"/>
      <w:marLeft w:val="0"/>
      <w:marRight w:val="0"/>
      <w:marTop w:val="0"/>
      <w:marBottom w:val="0"/>
      <w:divBdr>
        <w:top w:val="none" w:sz="0" w:space="0" w:color="auto"/>
        <w:left w:val="none" w:sz="0" w:space="0" w:color="auto"/>
        <w:bottom w:val="none" w:sz="0" w:space="0" w:color="auto"/>
        <w:right w:val="none" w:sz="0" w:space="0" w:color="auto"/>
      </w:divBdr>
    </w:div>
    <w:div w:id="205589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1E84E-C5DD-4DD8-977E-30623300C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5778</TotalTime>
  <Pages>12</Pages>
  <Words>785</Words>
  <Characters>4478</Characters>
  <Application>Microsoft Office Word</Application>
  <DocSecurity>0</DocSecurity>
  <Lines>37</Lines>
  <Paragraphs>10</Paragraphs>
  <ScaleCrop>false</ScaleCrop>
  <Company>HP</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137</cp:revision>
  <dcterms:created xsi:type="dcterms:W3CDTF">2018-11-14T16:41:00Z</dcterms:created>
  <dcterms:modified xsi:type="dcterms:W3CDTF">2019-01-27T15:31:00Z</dcterms:modified>
</cp:coreProperties>
</file>